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FC4C6" w14:textId="5469D320" w:rsidR="00735601" w:rsidRPr="001512C0" w:rsidRDefault="006D0C58">
      <w:pPr>
        <w:spacing w:before="60" w:line="252" w:lineRule="auto"/>
        <w:ind w:left="4962"/>
        <w:jc w:val="both"/>
        <w:rPr>
          <w:sz w:val="28"/>
        </w:rPr>
      </w:pPr>
      <w:r w:rsidRPr="001512C0">
        <w:rPr>
          <w:sz w:val="28"/>
        </w:rPr>
        <w:t xml:space="preserve">Приложение 2 к Заключению </w:t>
      </w:r>
    </w:p>
    <w:p w14:paraId="098511D2" w14:textId="77777777" w:rsidR="00735601" w:rsidRPr="001512C0" w:rsidRDefault="00735601">
      <w:pPr>
        <w:spacing w:before="60"/>
        <w:ind w:right="-6" w:firstLine="709"/>
        <w:jc w:val="center"/>
        <w:rPr>
          <w:b/>
          <w:sz w:val="28"/>
        </w:rPr>
      </w:pPr>
    </w:p>
    <w:p w14:paraId="5109505F" w14:textId="77777777" w:rsidR="00735601" w:rsidRPr="001512C0" w:rsidRDefault="006D0C58">
      <w:pPr>
        <w:spacing w:before="60"/>
        <w:ind w:right="-6" w:firstLine="709"/>
        <w:jc w:val="center"/>
        <w:rPr>
          <w:b/>
          <w:sz w:val="28"/>
        </w:rPr>
      </w:pPr>
      <w:r w:rsidRPr="001512C0">
        <w:rPr>
          <w:b/>
          <w:sz w:val="28"/>
        </w:rPr>
        <w:t>Анализ обоснованности расчета прогнозируемых налоговых и неналоговых доходов, изыскание резервов для наполнения доходной части бюджета Краснодарского края</w:t>
      </w:r>
    </w:p>
    <w:p w14:paraId="6D5D375B" w14:textId="77777777" w:rsidR="00735601" w:rsidRPr="001512C0" w:rsidRDefault="00735601">
      <w:pPr>
        <w:spacing w:before="60"/>
        <w:ind w:right="-6" w:firstLine="709"/>
        <w:jc w:val="center"/>
        <w:rPr>
          <w:sz w:val="28"/>
        </w:rPr>
      </w:pPr>
    </w:p>
    <w:p w14:paraId="631E1F9B" w14:textId="7D6E5926" w:rsidR="002368FB" w:rsidRPr="001512C0" w:rsidRDefault="006D0C58" w:rsidP="002368FB">
      <w:pPr>
        <w:spacing w:line="216" w:lineRule="auto"/>
        <w:ind w:firstLine="709"/>
        <w:jc w:val="both"/>
        <w:rPr>
          <w:b/>
          <w:sz w:val="28"/>
        </w:rPr>
      </w:pPr>
      <w:r w:rsidRPr="001512C0">
        <w:rPr>
          <w:b/>
          <w:sz w:val="28"/>
        </w:rPr>
        <w:t>1.</w:t>
      </w:r>
      <w:r w:rsidRPr="001512C0">
        <w:rPr>
          <w:b/>
          <w:i/>
          <w:sz w:val="28"/>
        </w:rPr>
        <w:t xml:space="preserve"> </w:t>
      </w:r>
      <w:r w:rsidRPr="001512C0">
        <w:rPr>
          <w:b/>
          <w:sz w:val="28"/>
        </w:rPr>
        <w:t>Анализ налоговых поступлений.</w:t>
      </w:r>
      <w:r w:rsidRPr="001512C0">
        <w:rPr>
          <w:sz w:val="28"/>
        </w:rPr>
        <w:t xml:space="preserve"> </w:t>
      </w:r>
      <w:r w:rsidR="002368FB" w:rsidRPr="001512C0">
        <w:rPr>
          <w:sz w:val="28"/>
        </w:rPr>
        <w:t xml:space="preserve">Прогнозом предусмотрено поступление налоговых доходов в 2026 году в размере 462,2 млрд рублей </w:t>
      </w:r>
      <w:r w:rsidR="002368FB" w:rsidRPr="001512C0">
        <w:t>(приложение 2 к законопроекту)</w:t>
      </w:r>
      <w:r w:rsidR="002368FB" w:rsidRPr="001512C0">
        <w:rPr>
          <w:sz w:val="28"/>
        </w:rPr>
        <w:t xml:space="preserve"> или +9,4 % к Оценке бюджета КК </w:t>
      </w:r>
      <w:r w:rsidR="002368FB" w:rsidRPr="001512C0">
        <w:t>(+39,7 млрд рублей)</w:t>
      </w:r>
      <w:r w:rsidR="002368FB" w:rsidRPr="001512C0">
        <w:rPr>
          <w:sz w:val="28"/>
        </w:rPr>
        <w:t>. Выборочной сверкой прогнозных значений с данными ГАДБ</w:t>
      </w:r>
      <w:r w:rsidR="002368FB" w:rsidRPr="001512C0">
        <w:rPr>
          <w:sz w:val="28"/>
          <w:vertAlign w:val="superscript"/>
        </w:rPr>
        <w:footnoteReference w:id="1"/>
      </w:r>
      <w:r w:rsidR="002368FB" w:rsidRPr="001512C0">
        <w:rPr>
          <w:sz w:val="28"/>
        </w:rPr>
        <w:t xml:space="preserve"> расхождений не установлено, что соответствует положениям БК РФ. </w:t>
      </w:r>
    </w:p>
    <w:p w14:paraId="15AF64A3" w14:textId="46E065E3" w:rsidR="002368FB" w:rsidRPr="001512C0" w:rsidRDefault="001512C0" w:rsidP="002368FB">
      <w:pPr>
        <w:spacing w:line="216" w:lineRule="auto"/>
        <w:ind w:firstLine="709"/>
        <w:jc w:val="both"/>
        <w:rPr>
          <w:sz w:val="28"/>
        </w:rPr>
      </w:pPr>
      <w:r w:rsidRPr="001512C0">
        <w:rPr>
          <w:b/>
          <w:sz w:val="28"/>
        </w:rPr>
        <w:t>1.1.</w:t>
      </w:r>
      <w:r>
        <w:rPr>
          <w:sz w:val="28"/>
        </w:rPr>
        <w:t xml:space="preserve"> </w:t>
      </w:r>
      <w:r w:rsidR="002368FB" w:rsidRPr="001512C0">
        <w:rPr>
          <w:sz w:val="28"/>
        </w:rPr>
        <w:t>Объем доходов по </w:t>
      </w:r>
      <w:r w:rsidR="002368FB" w:rsidRPr="001512C0">
        <w:rPr>
          <w:b/>
          <w:sz w:val="28"/>
        </w:rPr>
        <w:t>налогу</w:t>
      </w:r>
      <w:r w:rsidR="002368FB" w:rsidRPr="001512C0">
        <w:rPr>
          <w:sz w:val="28"/>
        </w:rPr>
        <w:t xml:space="preserve"> </w:t>
      </w:r>
      <w:r w:rsidR="002368FB" w:rsidRPr="001512C0">
        <w:rPr>
          <w:b/>
          <w:sz w:val="28"/>
        </w:rPr>
        <w:t>на прибыль организаций</w:t>
      </w:r>
      <w:r w:rsidR="002368FB" w:rsidRPr="001512C0">
        <w:rPr>
          <w:sz w:val="28"/>
        </w:rPr>
        <w:t xml:space="preserve"> составит:</w:t>
      </w:r>
    </w:p>
    <w:tbl>
      <w:tblPr>
        <w:tblW w:w="0" w:type="auto"/>
        <w:tblInd w:w="93" w:type="dxa"/>
        <w:tblBorders>
          <w:top w:val="single" w:sz="2" w:space="0" w:color="4F81BD" w:themeColor="accent1"/>
          <w:left w:val="single" w:sz="2" w:space="0" w:color="4F81BD" w:themeColor="accent1"/>
          <w:bottom w:val="single" w:sz="2" w:space="0" w:color="4F81BD" w:themeColor="accent1"/>
          <w:right w:val="single" w:sz="2" w:space="0" w:color="4F81BD" w:themeColor="accent1"/>
          <w:insideH w:val="single" w:sz="2" w:space="0" w:color="4F81BD" w:themeColor="accent1"/>
          <w:insideV w:val="single" w:sz="2" w:space="0" w:color="4F81BD" w:themeColor="accent1"/>
        </w:tblBorders>
        <w:tblLayout w:type="fixed"/>
        <w:tblLook w:val="04A0" w:firstRow="1" w:lastRow="0" w:firstColumn="1" w:lastColumn="0" w:noHBand="0" w:noVBand="1"/>
      </w:tblPr>
      <w:tblGrid>
        <w:gridCol w:w="2937"/>
        <w:gridCol w:w="1435"/>
        <w:gridCol w:w="1463"/>
        <w:gridCol w:w="1437"/>
        <w:gridCol w:w="2295"/>
      </w:tblGrid>
      <w:tr w:rsidR="002368FB" w:rsidRPr="001512C0" w14:paraId="11622D25" w14:textId="77777777" w:rsidTr="002368FB">
        <w:trPr>
          <w:trHeight w:val="255"/>
        </w:trPr>
        <w:tc>
          <w:tcPr>
            <w:tcW w:w="2937"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04B48734" w14:textId="77777777" w:rsidR="002368FB" w:rsidRPr="001512C0" w:rsidRDefault="002368FB">
            <w:pPr>
              <w:spacing w:line="216" w:lineRule="auto"/>
              <w:jc w:val="center"/>
              <w:rPr>
                <w:b/>
                <w:color w:val="FFFFFF"/>
                <w:sz w:val="20"/>
              </w:rPr>
            </w:pPr>
            <w:r w:rsidRPr="001512C0">
              <w:rPr>
                <w:b/>
                <w:color w:val="FFFFFF"/>
                <w:sz w:val="20"/>
              </w:rPr>
              <w:t>Показатели</w:t>
            </w:r>
          </w:p>
        </w:tc>
        <w:tc>
          <w:tcPr>
            <w:tcW w:w="1435"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1CB37C08" w14:textId="77777777" w:rsidR="002368FB" w:rsidRPr="001512C0" w:rsidRDefault="002368FB">
            <w:pPr>
              <w:spacing w:line="216" w:lineRule="auto"/>
              <w:jc w:val="center"/>
              <w:rPr>
                <w:b/>
                <w:color w:val="FFFFFF"/>
                <w:sz w:val="20"/>
              </w:rPr>
            </w:pPr>
            <w:r w:rsidRPr="001512C0">
              <w:rPr>
                <w:b/>
                <w:color w:val="FFFFFF"/>
                <w:sz w:val="20"/>
              </w:rPr>
              <w:t>Оценка 2025 года</w:t>
            </w:r>
          </w:p>
        </w:tc>
        <w:tc>
          <w:tcPr>
            <w:tcW w:w="5195" w:type="dxa"/>
            <w:gridSpan w:val="3"/>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2CAA03D7" w14:textId="77777777" w:rsidR="002368FB" w:rsidRPr="001512C0" w:rsidRDefault="002368FB">
            <w:pPr>
              <w:spacing w:line="216" w:lineRule="auto"/>
              <w:jc w:val="center"/>
              <w:rPr>
                <w:b/>
                <w:color w:val="FFFFFF"/>
                <w:sz w:val="20"/>
              </w:rPr>
            </w:pPr>
            <w:r w:rsidRPr="001512C0">
              <w:rPr>
                <w:b/>
                <w:color w:val="FFFFFF"/>
                <w:sz w:val="20"/>
              </w:rPr>
              <w:t>Прогноз</w:t>
            </w:r>
          </w:p>
        </w:tc>
      </w:tr>
      <w:tr w:rsidR="002368FB" w:rsidRPr="001512C0" w14:paraId="2D3E00BB" w14:textId="77777777" w:rsidTr="002368FB">
        <w:trPr>
          <w:trHeight w:val="255"/>
        </w:trPr>
        <w:tc>
          <w:tcPr>
            <w:tcW w:w="2937" w:type="dxa"/>
            <w:vMerge/>
            <w:tcBorders>
              <w:top w:val="single" w:sz="6" w:space="0" w:color="FFFFFF"/>
              <w:left w:val="single" w:sz="6" w:space="0" w:color="FFFFFF"/>
              <w:bottom w:val="single" w:sz="6" w:space="0" w:color="FFFFFF"/>
              <w:right w:val="single" w:sz="6" w:space="0" w:color="FFFFFF"/>
            </w:tcBorders>
            <w:vAlign w:val="center"/>
            <w:hideMark/>
          </w:tcPr>
          <w:p w14:paraId="7E6A9657" w14:textId="77777777" w:rsidR="002368FB" w:rsidRPr="001512C0" w:rsidRDefault="002368FB">
            <w:pPr>
              <w:spacing w:line="276" w:lineRule="auto"/>
              <w:rPr>
                <w:b/>
                <w:color w:val="FFFFFF"/>
                <w:sz w:val="20"/>
              </w:rPr>
            </w:pPr>
          </w:p>
        </w:tc>
        <w:tc>
          <w:tcPr>
            <w:tcW w:w="1435" w:type="dxa"/>
            <w:vMerge/>
            <w:tcBorders>
              <w:top w:val="single" w:sz="6" w:space="0" w:color="FFFFFF"/>
              <w:left w:val="single" w:sz="6" w:space="0" w:color="FFFFFF"/>
              <w:bottom w:val="single" w:sz="6" w:space="0" w:color="FFFFFF"/>
              <w:right w:val="single" w:sz="6" w:space="0" w:color="FFFFFF"/>
            </w:tcBorders>
            <w:vAlign w:val="center"/>
            <w:hideMark/>
          </w:tcPr>
          <w:p w14:paraId="5A1686C2" w14:textId="77777777" w:rsidR="002368FB" w:rsidRPr="001512C0" w:rsidRDefault="002368FB">
            <w:pPr>
              <w:spacing w:line="276" w:lineRule="auto"/>
              <w:rPr>
                <w:b/>
                <w:color w:val="FFFFFF"/>
                <w:sz w:val="20"/>
              </w:rPr>
            </w:pPr>
          </w:p>
        </w:tc>
        <w:tc>
          <w:tcPr>
            <w:tcW w:w="1463"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2D3CA3C2" w14:textId="77777777" w:rsidR="002368FB" w:rsidRPr="001512C0" w:rsidRDefault="002368FB">
            <w:pPr>
              <w:spacing w:line="216" w:lineRule="auto"/>
              <w:jc w:val="center"/>
              <w:rPr>
                <w:b/>
                <w:color w:val="FFFFFF"/>
                <w:sz w:val="20"/>
              </w:rPr>
            </w:pPr>
            <w:r w:rsidRPr="001512C0">
              <w:rPr>
                <w:b/>
                <w:color w:val="FFFFFF"/>
                <w:sz w:val="20"/>
              </w:rPr>
              <w:t>2026 год</w:t>
            </w:r>
          </w:p>
        </w:tc>
        <w:tc>
          <w:tcPr>
            <w:tcW w:w="1437"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0A6316CE" w14:textId="77777777" w:rsidR="002368FB" w:rsidRPr="001512C0" w:rsidRDefault="002368FB">
            <w:pPr>
              <w:spacing w:line="216" w:lineRule="auto"/>
              <w:jc w:val="center"/>
              <w:rPr>
                <w:b/>
                <w:color w:val="FFFFFF"/>
                <w:sz w:val="20"/>
              </w:rPr>
            </w:pPr>
            <w:r w:rsidRPr="001512C0">
              <w:rPr>
                <w:b/>
                <w:color w:val="FFFFFF"/>
                <w:sz w:val="20"/>
              </w:rPr>
              <w:t>2027 год</w:t>
            </w:r>
          </w:p>
        </w:tc>
        <w:tc>
          <w:tcPr>
            <w:tcW w:w="2295"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166EA1B3" w14:textId="77777777" w:rsidR="002368FB" w:rsidRPr="001512C0" w:rsidRDefault="002368FB">
            <w:pPr>
              <w:spacing w:line="216" w:lineRule="auto"/>
              <w:jc w:val="center"/>
              <w:rPr>
                <w:b/>
                <w:color w:val="FFFFFF"/>
                <w:sz w:val="20"/>
              </w:rPr>
            </w:pPr>
            <w:r w:rsidRPr="001512C0">
              <w:rPr>
                <w:b/>
                <w:color w:val="FFFFFF"/>
                <w:sz w:val="20"/>
              </w:rPr>
              <w:t>2028 год</w:t>
            </w:r>
          </w:p>
        </w:tc>
      </w:tr>
      <w:tr w:rsidR="002368FB" w:rsidRPr="001512C0" w14:paraId="4DBF6A21" w14:textId="77777777" w:rsidTr="002368FB">
        <w:trPr>
          <w:trHeight w:val="65"/>
        </w:trPr>
        <w:tc>
          <w:tcPr>
            <w:tcW w:w="2937" w:type="dxa"/>
            <w:tcBorders>
              <w:top w:val="single" w:sz="6" w:space="0" w:color="4F81BD" w:themeColor="accent1"/>
              <w:left w:val="single" w:sz="2" w:space="0" w:color="4F81BD" w:themeColor="accent1"/>
              <w:bottom w:val="single" w:sz="2" w:space="0" w:color="4F81BD" w:themeColor="accent1"/>
              <w:right w:val="single" w:sz="2" w:space="0" w:color="4F81BD" w:themeColor="accent1"/>
            </w:tcBorders>
            <w:vAlign w:val="bottom"/>
            <w:hideMark/>
          </w:tcPr>
          <w:p w14:paraId="3EAEE252" w14:textId="77777777" w:rsidR="002368FB" w:rsidRPr="001512C0" w:rsidRDefault="002368FB">
            <w:pPr>
              <w:spacing w:line="216" w:lineRule="auto"/>
              <w:rPr>
                <w:b/>
                <w:sz w:val="20"/>
              </w:rPr>
            </w:pPr>
            <w:r w:rsidRPr="001512C0">
              <w:rPr>
                <w:b/>
                <w:sz w:val="20"/>
              </w:rPr>
              <w:t>Законопроект, тыс. рублей</w:t>
            </w:r>
          </w:p>
        </w:tc>
        <w:tc>
          <w:tcPr>
            <w:tcW w:w="1435" w:type="dxa"/>
            <w:tcBorders>
              <w:top w:val="single" w:sz="6" w:space="0" w:color="FFFFFF"/>
              <w:left w:val="single" w:sz="6" w:space="0" w:color="000000"/>
              <w:bottom w:val="single" w:sz="6" w:space="0" w:color="000000"/>
              <w:right w:val="single" w:sz="6" w:space="0" w:color="000000"/>
            </w:tcBorders>
            <w:hideMark/>
          </w:tcPr>
          <w:p w14:paraId="562D3C34" w14:textId="77777777" w:rsidR="002368FB" w:rsidRPr="001512C0" w:rsidRDefault="002368FB">
            <w:pPr>
              <w:spacing w:line="216" w:lineRule="auto"/>
              <w:jc w:val="center"/>
              <w:rPr>
                <w:sz w:val="20"/>
              </w:rPr>
            </w:pPr>
            <w:r w:rsidRPr="001512C0">
              <w:rPr>
                <w:sz w:val="20"/>
              </w:rPr>
              <w:t>119 595 796,0</w:t>
            </w:r>
          </w:p>
        </w:tc>
        <w:tc>
          <w:tcPr>
            <w:tcW w:w="1463" w:type="dxa"/>
            <w:tcBorders>
              <w:top w:val="single" w:sz="6" w:space="0" w:color="FFFFFF"/>
              <w:left w:val="single" w:sz="6" w:space="0" w:color="000000"/>
              <w:bottom w:val="single" w:sz="6" w:space="0" w:color="000000"/>
              <w:right w:val="single" w:sz="6" w:space="0" w:color="000000"/>
            </w:tcBorders>
            <w:hideMark/>
          </w:tcPr>
          <w:p w14:paraId="206B7D9F" w14:textId="77777777" w:rsidR="002368FB" w:rsidRPr="001512C0" w:rsidRDefault="002368FB">
            <w:pPr>
              <w:spacing w:line="216" w:lineRule="auto"/>
              <w:jc w:val="center"/>
              <w:rPr>
                <w:sz w:val="20"/>
              </w:rPr>
            </w:pPr>
            <w:r w:rsidRPr="001512C0">
              <w:rPr>
                <w:sz w:val="20"/>
              </w:rPr>
              <w:t>129 738 479,0</w:t>
            </w:r>
          </w:p>
        </w:tc>
        <w:tc>
          <w:tcPr>
            <w:tcW w:w="1437" w:type="dxa"/>
            <w:tcBorders>
              <w:top w:val="single" w:sz="6" w:space="0" w:color="FFFFFF"/>
              <w:left w:val="single" w:sz="6" w:space="0" w:color="000000"/>
              <w:bottom w:val="single" w:sz="6" w:space="0" w:color="000000"/>
              <w:right w:val="single" w:sz="6" w:space="0" w:color="000000"/>
            </w:tcBorders>
            <w:hideMark/>
          </w:tcPr>
          <w:p w14:paraId="56BEF15C" w14:textId="77777777" w:rsidR="002368FB" w:rsidRPr="001512C0" w:rsidRDefault="002368FB">
            <w:pPr>
              <w:spacing w:line="216" w:lineRule="auto"/>
              <w:jc w:val="center"/>
              <w:rPr>
                <w:sz w:val="20"/>
              </w:rPr>
            </w:pPr>
            <w:r w:rsidRPr="001512C0">
              <w:rPr>
                <w:sz w:val="20"/>
              </w:rPr>
              <w:t>139 324 133,0</w:t>
            </w:r>
          </w:p>
        </w:tc>
        <w:tc>
          <w:tcPr>
            <w:tcW w:w="2295" w:type="dxa"/>
            <w:tcBorders>
              <w:top w:val="single" w:sz="6" w:space="0" w:color="FFFFFF"/>
              <w:left w:val="single" w:sz="6" w:space="0" w:color="000000"/>
              <w:bottom w:val="single" w:sz="6" w:space="0" w:color="000000"/>
              <w:right w:val="single" w:sz="6" w:space="0" w:color="000000"/>
            </w:tcBorders>
            <w:hideMark/>
          </w:tcPr>
          <w:p w14:paraId="763E43E4" w14:textId="77777777" w:rsidR="002368FB" w:rsidRPr="001512C0" w:rsidRDefault="002368FB">
            <w:pPr>
              <w:spacing w:line="216" w:lineRule="auto"/>
              <w:jc w:val="center"/>
              <w:rPr>
                <w:sz w:val="20"/>
              </w:rPr>
            </w:pPr>
            <w:r w:rsidRPr="001512C0">
              <w:rPr>
                <w:sz w:val="20"/>
              </w:rPr>
              <w:t>149 797 131,0</w:t>
            </w:r>
          </w:p>
        </w:tc>
      </w:tr>
      <w:tr w:rsidR="002368FB" w:rsidRPr="001512C0" w14:paraId="6C79C9C1" w14:textId="77777777" w:rsidTr="002368FB">
        <w:trPr>
          <w:trHeight w:val="121"/>
        </w:trPr>
        <w:tc>
          <w:tcPr>
            <w:tcW w:w="2937" w:type="dxa"/>
            <w:tcBorders>
              <w:top w:val="single" w:sz="2" w:space="0" w:color="4F81BD" w:themeColor="accent1"/>
              <w:left w:val="single" w:sz="2" w:space="0" w:color="4F81BD" w:themeColor="accent1"/>
              <w:bottom w:val="single" w:sz="2" w:space="0" w:color="4F81BD" w:themeColor="accent1"/>
              <w:right w:val="single" w:sz="2" w:space="0" w:color="4F81BD" w:themeColor="accent1"/>
            </w:tcBorders>
            <w:vAlign w:val="bottom"/>
            <w:hideMark/>
          </w:tcPr>
          <w:p w14:paraId="435747D5" w14:textId="77777777" w:rsidR="002368FB" w:rsidRPr="001512C0" w:rsidRDefault="002368FB">
            <w:pPr>
              <w:spacing w:line="216" w:lineRule="auto"/>
              <w:rPr>
                <w:sz w:val="20"/>
              </w:rPr>
            </w:pPr>
            <w:r w:rsidRPr="001512C0">
              <w:rPr>
                <w:sz w:val="20"/>
              </w:rPr>
              <w:t>доля в налоговых доходах, %</w:t>
            </w:r>
          </w:p>
        </w:tc>
        <w:tc>
          <w:tcPr>
            <w:tcW w:w="1435" w:type="dxa"/>
            <w:tcBorders>
              <w:top w:val="single" w:sz="6" w:space="0" w:color="000000"/>
              <w:left w:val="single" w:sz="6" w:space="0" w:color="000000"/>
              <w:bottom w:val="single" w:sz="6" w:space="0" w:color="000000"/>
              <w:right w:val="single" w:sz="6" w:space="0" w:color="000000"/>
            </w:tcBorders>
            <w:shd w:val="clear" w:color="auto" w:fill="FFFFFF"/>
            <w:hideMark/>
          </w:tcPr>
          <w:p w14:paraId="066B9A0A" w14:textId="77777777" w:rsidR="002368FB" w:rsidRPr="001512C0" w:rsidRDefault="002368FB">
            <w:pPr>
              <w:spacing w:line="216" w:lineRule="auto"/>
              <w:jc w:val="center"/>
              <w:rPr>
                <w:sz w:val="20"/>
              </w:rPr>
            </w:pPr>
            <w:r w:rsidRPr="001512C0">
              <w:rPr>
                <w:sz w:val="20"/>
              </w:rPr>
              <w:t>28,3</w:t>
            </w:r>
          </w:p>
        </w:tc>
        <w:tc>
          <w:tcPr>
            <w:tcW w:w="1463" w:type="dxa"/>
            <w:tcBorders>
              <w:top w:val="single" w:sz="6" w:space="0" w:color="000000"/>
              <w:left w:val="single" w:sz="6" w:space="0" w:color="000000"/>
              <w:bottom w:val="single" w:sz="6" w:space="0" w:color="000000"/>
              <w:right w:val="single" w:sz="6" w:space="0" w:color="000000"/>
            </w:tcBorders>
            <w:shd w:val="clear" w:color="auto" w:fill="FFFFFF"/>
            <w:hideMark/>
          </w:tcPr>
          <w:p w14:paraId="69011512" w14:textId="77777777" w:rsidR="002368FB" w:rsidRPr="001512C0" w:rsidRDefault="002368FB">
            <w:pPr>
              <w:spacing w:line="216" w:lineRule="auto"/>
              <w:jc w:val="center"/>
              <w:rPr>
                <w:sz w:val="20"/>
              </w:rPr>
            </w:pPr>
            <w:r w:rsidRPr="001512C0">
              <w:rPr>
                <w:sz w:val="20"/>
              </w:rPr>
              <w:t>28,1</w:t>
            </w:r>
          </w:p>
        </w:tc>
        <w:tc>
          <w:tcPr>
            <w:tcW w:w="1437" w:type="dxa"/>
            <w:tcBorders>
              <w:top w:val="single" w:sz="6" w:space="0" w:color="000000"/>
              <w:left w:val="single" w:sz="6" w:space="0" w:color="000000"/>
              <w:bottom w:val="single" w:sz="6" w:space="0" w:color="000000"/>
              <w:right w:val="single" w:sz="6" w:space="0" w:color="000000"/>
            </w:tcBorders>
            <w:shd w:val="clear" w:color="auto" w:fill="FFFFFF"/>
            <w:hideMark/>
          </w:tcPr>
          <w:p w14:paraId="69925084" w14:textId="77777777" w:rsidR="002368FB" w:rsidRPr="001512C0" w:rsidRDefault="002368FB">
            <w:pPr>
              <w:spacing w:line="216" w:lineRule="auto"/>
              <w:jc w:val="center"/>
              <w:rPr>
                <w:sz w:val="20"/>
              </w:rPr>
            </w:pPr>
            <w:r w:rsidRPr="001512C0">
              <w:rPr>
                <w:sz w:val="20"/>
              </w:rPr>
              <w:t>27,8</w:t>
            </w:r>
          </w:p>
        </w:tc>
        <w:tc>
          <w:tcPr>
            <w:tcW w:w="2295" w:type="dxa"/>
            <w:tcBorders>
              <w:top w:val="single" w:sz="6" w:space="0" w:color="000000"/>
              <w:left w:val="single" w:sz="6" w:space="0" w:color="000000"/>
              <w:bottom w:val="single" w:sz="6" w:space="0" w:color="000000"/>
              <w:right w:val="single" w:sz="6" w:space="0" w:color="000000"/>
            </w:tcBorders>
            <w:shd w:val="clear" w:color="auto" w:fill="FFFFFF"/>
            <w:hideMark/>
          </w:tcPr>
          <w:p w14:paraId="2D27D742" w14:textId="77777777" w:rsidR="002368FB" w:rsidRPr="001512C0" w:rsidRDefault="002368FB">
            <w:pPr>
              <w:spacing w:line="216" w:lineRule="auto"/>
              <w:jc w:val="center"/>
              <w:rPr>
                <w:sz w:val="20"/>
              </w:rPr>
            </w:pPr>
            <w:r w:rsidRPr="001512C0">
              <w:rPr>
                <w:sz w:val="20"/>
              </w:rPr>
              <w:t>28,0</w:t>
            </w:r>
          </w:p>
        </w:tc>
      </w:tr>
      <w:tr w:rsidR="002368FB" w:rsidRPr="001512C0" w14:paraId="57CDFCFA" w14:textId="77777777" w:rsidTr="002368FB">
        <w:trPr>
          <w:trHeight w:val="65"/>
        </w:trPr>
        <w:tc>
          <w:tcPr>
            <w:tcW w:w="2937" w:type="dxa"/>
            <w:tcBorders>
              <w:top w:val="single" w:sz="2" w:space="0" w:color="4F81BD" w:themeColor="accent1"/>
              <w:left w:val="single" w:sz="2" w:space="0" w:color="4F81BD" w:themeColor="accent1"/>
              <w:bottom w:val="single" w:sz="2" w:space="0" w:color="4F81BD" w:themeColor="accent1"/>
              <w:right w:val="single" w:sz="2" w:space="0" w:color="4F81BD" w:themeColor="accent1"/>
            </w:tcBorders>
            <w:vAlign w:val="bottom"/>
            <w:hideMark/>
          </w:tcPr>
          <w:p w14:paraId="173DD598" w14:textId="77777777" w:rsidR="002368FB" w:rsidRPr="001512C0" w:rsidRDefault="002368FB">
            <w:pPr>
              <w:spacing w:line="216" w:lineRule="auto"/>
              <w:rPr>
                <w:sz w:val="20"/>
              </w:rPr>
            </w:pPr>
            <w:r w:rsidRPr="001512C0">
              <w:rPr>
                <w:sz w:val="20"/>
              </w:rPr>
              <w:t>к предыдущему году, тыс. рублей</w:t>
            </w:r>
          </w:p>
        </w:tc>
        <w:tc>
          <w:tcPr>
            <w:tcW w:w="1435" w:type="dxa"/>
            <w:tcBorders>
              <w:top w:val="single" w:sz="6" w:space="0" w:color="000000"/>
              <w:left w:val="single" w:sz="6" w:space="0" w:color="000000"/>
              <w:bottom w:val="single" w:sz="6" w:space="0" w:color="000000"/>
              <w:right w:val="single" w:sz="6" w:space="0" w:color="000000"/>
            </w:tcBorders>
            <w:shd w:val="clear" w:color="auto" w:fill="FFFFFF"/>
            <w:hideMark/>
          </w:tcPr>
          <w:p w14:paraId="3A37F206" w14:textId="77777777" w:rsidR="002368FB" w:rsidRPr="001512C0" w:rsidRDefault="002368FB">
            <w:pPr>
              <w:spacing w:line="216" w:lineRule="auto"/>
              <w:jc w:val="center"/>
              <w:rPr>
                <w:sz w:val="20"/>
              </w:rPr>
            </w:pPr>
            <w:r w:rsidRPr="001512C0">
              <w:rPr>
                <w:sz w:val="20"/>
              </w:rPr>
              <w:t>-1 161 229,2</w:t>
            </w:r>
          </w:p>
        </w:tc>
        <w:tc>
          <w:tcPr>
            <w:tcW w:w="1463" w:type="dxa"/>
            <w:tcBorders>
              <w:top w:val="single" w:sz="6" w:space="0" w:color="000000"/>
              <w:left w:val="single" w:sz="6" w:space="0" w:color="000000"/>
              <w:bottom w:val="single" w:sz="6" w:space="0" w:color="000000"/>
              <w:right w:val="single" w:sz="6" w:space="0" w:color="000000"/>
            </w:tcBorders>
            <w:shd w:val="clear" w:color="auto" w:fill="FFFFFF"/>
            <w:hideMark/>
          </w:tcPr>
          <w:p w14:paraId="0F4CA6CD" w14:textId="77777777" w:rsidR="002368FB" w:rsidRPr="001512C0" w:rsidRDefault="002368FB">
            <w:pPr>
              <w:spacing w:line="216" w:lineRule="auto"/>
              <w:jc w:val="center"/>
              <w:rPr>
                <w:sz w:val="20"/>
              </w:rPr>
            </w:pPr>
            <w:r w:rsidRPr="001512C0">
              <w:rPr>
                <w:sz w:val="20"/>
              </w:rPr>
              <w:t>10 142 683,0</w:t>
            </w:r>
          </w:p>
        </w:tc>
        <w:tc>
          <w:tcPr>
            <w:tcW w:w="1437" w:type="dxa"/>
            <w:tcBorders>
              <w:top w:val="single" w:sz="6" w:space="0" w:color="000000"/>
              <w:left w:val="single" w:sz="6" w:space="0" w:color="000000"/>
              <w:bottom w:val="single" w:sz="6" w:space="0" w:color="000000"/>
              <w:right w:val="single" w:sz="6" w:space="0" w:color="000000"/>
            </w:tcBorders>
            <w:shd w:val="clear" w:color="auto" w:fill="FFFFFF"/>
            <w:hideMark/>
          </w:tcPr>
          <w:p w14:paraId="0AA7B90E" w14:textId="77777777" w:rsidR="002368FB" w:rsidRPr="001512C0" w:rsidRDefault="002368FB">
            <w:pPr>
              <w:spacing w:line="216" w:lineRule="auto"/>
              <w:jc w:val="center"/>
              <w:rPr>
                <w:sz w:val="20"/>
              </w:rPr>
            </w:pPr>
            <w:r w:rsidRPr="001512C0">
              <w:rPr>
                <w:sz w:val="20"/>
              </w:rPr>
              <w:t>9 585 654,0</w:t>
            </w:r>
          </w:p>
        </w:tc>
        <w:tc>
          <w:tcPr>
            <w:tcW w:w="2295" w:type="dxa"/>
            <w:tcBorders>
              <w:top w:val="single" w:sz="6" w:space="0" w:color="000000"/>
              <w:left w:val="single" w:sz="6" w:space="0" w:color="000000"/>
              <w:bottom w:val="single" w:sz="6" w:space="0" w:color="000000"/>
              <w:right w:val="single" w:sz="6" w:space="0" w:color="000000"/>
            </w:tcBorders>
            <w:shd w:val="clear" w:color="auto" w:fill="FFFFFF"/>
            <w:hideMark/>
          </w:tcPr>
          <w:p w14:paraId="5F72F280" w14:textId="77777777" w:rsidR="002368FB" w:rsidRPr="001512C0" w:rsidRDefault="002368FB">
            <w:pPr>
              <w:spacing w:line="216" w:lineRule="auto"/>
              <w:jc w:val="center"/>
              <w:rPr>
                <w:sz w:val="20"/>
              </w:rPr>
            </w:pPr>
            <w:r w:rsidRPr="001512C0">
              <w:rPr>
                <w:sz w:val="20"/>
              </w:rPr>
              <w:t>10 472 998,0</w:t>
            </w:r>
          </w:p>
        </w:tc>
      </w:tr>
      <w:tr w:rsidR="002368FB" w:rsidRPr="001512C0" w14:paraId="7118CC9A" w14:textId="77777777" w:rsidTr="002368FB">
        <w:trPr>
          <w:trHeight w:val="65"/>
        </w:trPr>
        <w:tc>
          <w:tcPr>
            <w:tcW w:w="2937" w:type="dxa"/>
            <w:tcBorders>
              <w:top w:val="single" w:sz="2" w:space="0" w:color="4F81BD" w:themeColor="accent1"/>
              <w:left w:val="single" w:sz="2" w:space="0" w:color="4F81BD" w:themeColor="accent1"/>
              <w:bottom w:val="single" w:sz="2" w:space="0" w:color="4F81BD" w:themeColor="accent1"/>
              <w:right w:val="single" w:sz="2" w:space="0" w:color="4F81BD" w:themeColor="accent1"/>
            </w:tcBorders>
            <w:vAlign w:val="bottom"/>
            <w:hideMark/>
          </w:tcPr>
          <w:p w14:paraId="146EF2EB" w14:textId="77777777" w:rsidR="002368FB" w:rsidRPr="001512C0" w:rsidRDefault="002368FB">
            <w:pPr>
              <w:spacing w:line="216" w:lineRule="auto"/>
              <w:rPr>
                <w:sz w:val="20"/>
              </w:rPr>
            </w:pPr>
            <w:r w:rsidRPr="001512C0">
              <w:rPr>
                <w:sz w:val="20"/>
              </w:rPr>
              <w:t>к предыдущему году, %</w:t>
            </w:r>
          </w:p>
        </w:tc>
        <w:tc>
          <w:tcPr>
            <w:tcW w:w="1435" w:type="dxa"/>
            <w:tcBorders>
              <w:top w:val="single" w:sz="6" w:space="0" w:color="000000"/>
              <w:left w:val="single" w:sz="6" w:space="0" w:color="000000"/>
              <w:bottom w:val="single" w:sz="6" w:space="0" w:color="000000"/>
              <w:right w:val="single" w:sz="6" w:space="0" w:color="000000"/>
            </w:tcBorders>
            <w:shd w:val="clear" w:color="auto" w:fill="FFFFFF"/>
            <w:hideMark/>
          </w:tcPr>
          <w:p w14:paraId="7F69CAA7" w14:textId="77777777" w:rsidR="002368FB" w:rsidRPr="001512C0" w:rsidRDefault="002368FB">
            <w:pPr>
              <w:spacing w:line="216" w:lineRule="auto"/>
              <w:jc w:val="center"/>
              <w:rPr>
                <w:sz w:val="20"/>
              </w:rPr>
            </w:pPr>
            <w:r w:rsidRPr="001512C0">
              <w:rPr>
                <w:sz w:val="20"/>
              </w:rPr>
              <w:t>98,9</w:t>
            </w:r>
          </w:p>
        </w:tc>
        <w:tc>
          <w:tcPr>
            <w:tcW w:w="1463" w:type="dxa"/>
            <w:tcBorders>
              <w:top w:val="single" w:sz="6" w:space="0" w:color="000000"/>
              <w:left w:val="single" w:sz="6" w:space="0" w:color="000000"/>
              <w:bottom w:val="single" w:sz="6" w:space="0" w:color="000000"/>
              <w:right w:val="single" w:sz="6" w:space="0" w:color="000000"/>
            </w:tcBorders>
            <w:shd w:val="clear" w:color="auto" w:fill="FFFFFF"/>
            <w:hideMark/>
          </w:tcPr>
          <w:p w14:paraId="18906C18" w14:textId="77777777" w:rsidR="002368FB" w:rsidRPr="001512C0" w:rsidRDefault="002368FB">
            <w:pPr>
              <w:spacing w:line="216" w:lineRule="auto"/>
              <w:jc w:val="center"/>
              <w:rPr>
                <w:sz w:val="20"/>
              </w:rPr>
            </w:pPr>
            <w:r w:rsidRPr="001512C0">
              <w:rPr>
                <w:sz w:val="20"/>
              </w:rPr>
              <w:t>108,5</w:t>
            </w:r>
          </w:p>
        </w:tc>
        <w:tc>
          <w:tcPr>
            <w:tcW w:w="1437" w:type="dxa"/>
            <w:tcBorders>
              <w:top w:val="single" w:sz="6" w:space="0" w:color="000000"/>
              <w:left w:val="single" w:sz="6" w:space="0" w:color="000000"/>
              <w:bottom w:val="single" w:sz="6" w:space="0" w:color="000000"/>
              <w:right w:val="single" w:sz="6" w:space="0" w:color="000000"/>
            </w:tcBorders>
            <w:shd w:val="clear" w:color="auto" w:fill="FFFFFF"/>
            <w:hideMark/>
          </w:tcPr>
          <w:p w14:paraId="778F9F45" w14:textId="77777777" w:rsidR="002368FB" w:rsidRPr="001512C0" w:rsidRDefault="002368FB">
            <w:pPr>
              <w:spacing w:line="216" w:lineRule="auto"/>
              <w:jc w:val="center"/>
              <w:rPr>
                <w:sz w:val="20"/>
              </w:rPr>
            </w:pPr>
            <w:r w:rsidRPr="001512C0">
              <w:rPr>
                <w:sz w:val="20"/>
              </w:rPr>
              <w:t>107,4</w:t>
            </w:r>
          </w:p>
        </w:tc>
        <w:tc>
          <w:tcPr>
            <w:tcW w:w="2295" w:type="dxa"/>
            <w:tcBorders>
              <w:top w:val="single" w:sz="6" w:space="0" w:color="000000"/>
              <w:left w:val="single" w:sz="6" w:space="0" w:color="000000"/>
              <w:bottom w:val="single" w:sz="6" w:space="0" w:color="000000"/>
              <w:right w:val="single" w:sz="6" w:space="0" w:color="000000"/>
            </w:tcBorders>
            <w:shd w:val="clear" w:color="auto" w:fill="FFFFFF"/>
            <w:hideMark/>
          </w:tcPr>
          <w:p w14:paraId="5BDE1001" w14:textId="77777777" w:rsidR="002368FB" w:rsidRPr="001512C0" w:rsidRDefault="002368FB">
            <w:pPr>
              <w:spacing w:line="216" w:lineRule="auto"/>
              <w:jc w:val="center"/>
              <w:rPr>
                <w:sz w:val="20"/>
              </w:rPr>
            </w:pPr>
            <w:r w:rsidRPr="001512C0">
              <w:rPr>
                <w:sz w:val="20"/>
              </w:rPr>
              <w:t>107,5</w:t>
            </w:r>
          </w:p>
        </w:tc>
      </w:tr>
    </w:tbl>
    <w:p w14:paraId="5F6E32C5" w14:textId="77777777" w:rsidR="002368FB" w:rsidRPr="001512C0" w:rsidRDefault="002368FB" w:rsidP="002368FB">
      <w:pPr>
        <w:spacing w:line="216" w:lineRule="auto"/>
        <w:ind w:firstLine="709"/>
        <w:jc w:val="both"/>
        <w:rPr>
          <w:sz w:val="10"/>
        </w:rPr>
      </w:pPr>
    </w:p>
    <w:p w14:paraId="219E8F1A" w14:textId="77777777" w:rsidR="002368FB" w:rsidRPr="001512C0" w:rsidRDefault="002368FB" w:rsidP="002368FB">
      <w:pPr>
        <w:spacing w:line="216" w:lineRule="auto"/>
        <w:ind w:firstLine="709"/>
        <w:jc w:val="both"/>
        <w:rPr>
          <w:sz w:val="28"/>
        </w:rPr>
      </w:pPr>
      <w:r w:rsidRPr="001512C0">
        <w:rPr>
          <w:sz w:val="28"/>
        </w:rPr>
        <w:t xml:space="preserve">Согласно пояснениям Минфина КК прогноз доходов по налогу на прибыль организаций сформирован с учетом динамики налоговой базы исходя из показателей Прогноза СЭР края на долгосрочный период </w:t>
      </w:r>
      <w:r w:rsidRPr="001512C0">
        <w:t>(прибыли прибыльных организаций)</w:t>
      </w:r>
      <w:r w:rsidRPr="001512C0">
        <w:rPr>
          <w:sz w:val="28"/>
        </w:rPr>
        <w:t>, а также прекращения с 01.01.2026 срока действия особого порядка распределения в бюджеты субъектов РФ доходов от налога на прибыль организаций, уплаченного налогоплательщиками, которые до 01.01.2023 года являлись участниками консолидированной группы</w:t>
      </w:r>
      <w:r w:rsidRPr="001512C0">
        <w:rPr>
          <w:color w:val="2E3CED"/>
          <w:sz w:val="28"/>
        </w:rPr>
        <w:t>.</w:t>
      </w:r>
      <w:r w:rsidRPr="001512C0">
        <w:rPr>
          <w:sz w:val="28"/>
        </w:rPr>
        <w:t xml:space="preserve"> Однако используемые в расчете Минфина КК показатели не в полной мере соответствуют показателям прогноза СЭР на 2026 год и плановый период 2027–2028 годов (далее – актуальный Прогноз СЭР), предоставленного Минэкономики КК</w:t>
      </w:r>
      <w:r w:rsidRPr="001512C0">
        <w:rPr>
          <w:sz w:val="28"/>
          <w:vertAlign w:val="superscript"/>
        </w:rPr>
        <w:footnoteReference w:id="2"/>
      </w:r>
      <w:r w:rsidRPr="001512C0">
        <w:rPr>
          <w:sz w:val="28"/>
        </w:rPr>
        <w:t xml:space="preserve"> в адрес КСП КК</w:t>
      </w:r>
      <w:r w:rsidRPr="001512C0">
        <w:rPr>
          <w:sz w:val="28"/>
          <w:vertAlign w:val="superscript"/>
        </w:rPr>
        <w:footnoteReference w:id="3"/>
      </w:r>
      <w:r w:rsidRPr="001512C0">
        <w:rPr>
          <w:sz w:val="28"/>
        </w:rPr>
        <w:t>.</w:t>
      </w:r>
    </w:p>
    <w:p w14:paraId="5AE4A29F" w14:textId="77777777" w:rsidR="002368FB" w:rsidRPr="001512C0" w:rsidRDefault="002368FB" w:rsidP="002368FB">
      <w:pPr>
        <w:spacing w:line="216" w:lineRule="auto"/>
        <w:ind w:firstLine="709"/>
        <w:jc w:val="both"/>
        <w:rPr>
          <w:sz w:val="28"/>
        </w:rPr>
      </w:pPr>
      <w:r w:rsidRPr="001512C0">
        <w:rPr>
          <w:sz w:val="28"/>
        </w:rPr>
        <w:t xml:space="preserve">В частности, ВРП края, указанный в расчете Минфина КК, составит в 2025 году – 5 869 000,0 млн рублей, в 2026 – 6 393 000,0 млн рублей, в 2027 – 6 895 500,0 млн рублей и в 2028 – 7 434 500,0 млн рублей </w:t>
      </w:r>
      <w:r w:rsidRPr="001512C0">
        <w:t>(динамика показателя в 2025 – 107,2 %, в 2026 – 108,9 %, в 2027 – 107,9 %, в 2028 – 107,8 %)</w:t>
      </w:r>
      <w:r w:rsidRPr="001512C0">
        <w:rPr>
          <w:sz w:val="28"/>
        </w:rPr>
        <w:t>.</w:t>
      </w:r>
      <w:r w:rsidRPr="001512C0">
        <w:rPr>
          <w:color w:val="2E3CED"/>
          <w:sz w:val="28"/>
        </w:rPr>
        <w:t xml:space="preserve"> </w:t>
      </w:r>
      <w:r w:rsidRPr="001512C0">
        <w:rPr>
          <w:sz w:val="28"/>
        </w:rPr>
        <w:t xml:space="preserve">В то же время по данным актуального Прогноза СЭР в 2024 году ВРП составил 5 471 200,0 млн рублей, в 2025 прогнозируется в объеме 5 771 000,0 млн рублей </w:t>
      </w:r>
      <w:r w:rsidRPr="001512C0">
        <w:t>(105,5 % к предшествующему периоду),</w:t>
      </w:r>
      <w:r w:rsidRPr="001512C0">
        <w:rPr>
          <w:color w:val="2E3CED"/>
          <w:sz w:val="28"/>
        </w:rPr>
        <w:t xml:space="preserve"> </w:t>
      </w:r>
      <w:r w:rsidRPr="001512C0">
        <w:rPr>
          <w:sz w:val="28"/>
        </w:rPr>
        <w:t>в 2026 – 6 318 400,0 млн рублей</w:t>
      </w:r>
      <w:r w:rsidRPr="001512C0">
        <w:t xml:space="preserve"> (109,5 %)</w:t>
      </w:r>
      <w:r w:rsidRPr="001512C0">
        <w:rPr>
          <w:sz w:val="28"/>
        </w:rPr>
        <w:t>, в 2027 – 6 843 700,0 млн рублей</w:t>
      </w:r>
      <w:r w:rsidRPr="001512C0">
        <w:t xml:space="preserve"> (108,3 %)</w:t>
      </w:r>
      <w:r w:rsidRPr="001512C0">
        <w:rPr>
          <w:sz w:val="28"/>
        </w:rPr>
        <w:t xml:space="preserve"> и в 2028 – 7 437 000,0 млн рублей</w:t>
      </w:r>
      <w:r w:rsidRPr="001512C0">
        <w:t xml:space="preserve"> (108,7 %)</w:t>
      </w:r>
      <w:r w:rsidRPr="001512C0">
        <w:rPr>
          <w:sz w:val="28"/>
        </w:rPr>
        <w:t xml:space="preserve">. </w:t>
      </w:r>
    </w:p>
    <w:p w14:paraId="103FA739" w14:textId="77777777" w:rsidR="002368FB" w:rsidRPr="001512C0" w:rsidRDefault="002368FB" w:rsidP="002368FB">
      <w:pPr>
        <w:spacing w:line="216" w:lineRule="auto"/>
        <w:ind w:firstLine="709"/>
        <w:jc w:val="both"/>
        <w:rPr>
          <w:sz w:val="28"/>
        </w:rPr>
      </w:pPr>
      <w:r w:rsidRPr="001512C0">
        <w:rPr>
          <w:sz w:val="28"/>
        </w:rPr>
        <w:t>Прибыль прибыльных организаций по расчету Минфина КК составит в 2025 году 985 000,0 млн рублей</w:t>
      </w:r>
      <w:r w:rsidRPr="001512C0">
        <w:t xml:space="preserve"> (114,2 % к предшествующему периоду)</w:t>
      </w:r>
      <w:r w:rsidRPr="001512C0">
        <w:rPr>
          <w:sz w:val="28"/>
        </w:rPr>
        <w:t xml:space="preserve">, в 2026 – 1 085 000,0 млн </w:t>
      </w:r>
      <w:r w:rsidRPr="001512C0">
        <w:t>(110,2 %)</w:t>
      </w:r>
      <w:r w:rsidRPr="001512C0">
        <w:rPr>
          <w:sz w:val="28"/>
        </w:rPr>
        <w:t xml:space="preserve">, в 2027 – 1 162 000,0 млн рублей </w:t>
      </w:r>
      <w:r w:rsidRPr="001512C0">
        <w:t>(107,1 %)</w:t>
      </w:r>
      <w:r w:rsidRPr="001512C0">
        <w:rPr>
          <w:sz w:val="28"/>
        </w:rPr>
        <w:t xml:space="preserve"> и в 2028 – 1 251 000,0 млн рублей</w:t>
      </w:r>
      <w:r w:rsidRPr="001512C0">
        <w:t xml:space="preserve"> (107,7 %)</w:t>
      </w:r>
      <w:r w:rsidRPr="001512C0">
        <w:rPr>
          <w:sz w:val="28"/>
        </w:rPr>
        <w:t>. По данным актуального Прогноза СЭР прибыль прибыльных организаций в 2024 составила 914 090,3 млн рублей, в 2025 прогнозируется в размере 915 000,0 млн рублей</w:t>
      </w:r>
      <w:r w:rsidRPr="001512C0">
        <w:t xml:space="preserve"> (100,1 %)</w:t>
      </w:r>
      <w:r w:rsidRPr="001512C0">
        <w:rPr>
          <w:sz w:val="28"/>
        </w:rPr>
        <w:t xml:space="preserve">, в 2026 – 925 000,0 млн рублей </w:t>
      </w:r>
      <w:r w:rsidRPr="001512C0">
        <w:rPr>
          <w:rStyle w:val="17"/>
          <w:rFonts w:ascii="Times New Roman" w:hAnsi="Times New Roman"/>
        </w:rPr>
        <w:t>(101,1 %)</w:t>
      </w:r>
      <w:r w:rsidRPr="001512C0">
        <w:rPr>
          <w:sz w:val="28"/>
        </w:rPr>
        <w:t>, в 2027 – 1 035 000,0 млн рублей</w:t>
      </w:r>
      <w:r w:rsidRPr="001512C0">
        <w:rPr>
          <w:rStyle w:val="17"/>
          <w:rFonts w:ascii="Times New Roman" w:hAnsi="Times New Roman"/>
        </w:rPr>
        <w:t xml:space="preserve"> (111,9 %)</w:t>
      </w:r>
      <w:r w:rsidRPr="001512C0">
        <w:rPr>
          <w:sz w:val="28"/>
        </w:rPr>
        <w:t xml:space="preserve">, в 2027 – 1 170 000,0 млн рублей </w:t>
      </w:r>
      <w:r w:rsidRPr="001512C0">
        <w:rPr>
          <w:rStyle w:val="17"/>
          <w:rFonts w:ascii="Times New Roman" w:hAnsi="Times New Roman"/>
        </w:rPr>
        <w:t>(113,0 %)</w:t>
      </w:r>
      <w:r w:rsidRPr="001512C0">
        <w:rPr>
          <w:sz w:val="28"/>
        </w:rPr>
        <w:t xml:space="preserve">. </w:t>
      </w:r>
    </w:p>
    <w:p w14:paraId="74FEFA0A" w14:textId="77777777" w:rsidR="002368FB" w:rsidRPr="001512C0" w:rsidRDefault="002368FB" w:rsidP="002368FB">
      <w:pPr>
        <w:widowControl w:val="0"/>
        <w:spacing w:line="216" w:lineRule="auto"/>
        <w:ind w:firstLine="709"/>
        <w:jc w:val="both"/>
        <w:rPr>
          <w:sz w:val="28"/>
        </w:rPr>
      </w:pPr>
      <w:r w:rsidRPr="001512C0">
        <w:rPr>
          <w:sz w:val="28"/>
        </w:rPr>
        <w:t xml:space="preserve">По мнению специалистов КСП КК в 2026 и 2027 годах по данному виду доходов бюджета края имеются </w:t>
      </w:r>
      <w:r w:rsidRPr="001512C0">
        <w:rPr>
          <w:b/>
          <w:sz w:val="28"/>
        </w:rPr>
        <w:t>риски невыполнения бюджетных назначений</w:t>
      </w:r>
      <w:r w:rsidRPr="001512C0">
        <w:rPr>
          <w:sz w:val="28"/>
        </w:rPr>
        <w:t>, представленных в законопроекте Минфином КК.</w:t>
      </w:r>
    </w:p>
    <w:p w14:paraId="74CB44A5" w14:textId="77777777" w:rsidR="002368FB" w:rsidRPr="001512C0" w:rsidRDefault="002368FB" w:rsidP="002368FB">
      <w:pPr>
        <w:spacing w:line="216" w:lineRule="auto"/>
        <w:ind w:firstLine="737"/>
        <w:jc w:val="both"/>
        <w:rPr>
          <w:sz w:val="28"/>
        </w:rPr>
      </w:pPr>
      <w:r w:rsidRPr="001512C0">
        <w:rPr>
          <w:sz w:val="28"/>
        </w:rPr>
        <w:t>По оценке специалистов Палаты, исходя из ожидаемых в 2025 году поступлений по налогу</w:t>
      </w:r>
      <w:r w:rsidRPr="001512C0">
        <w:rPr>
          <w:rStyle w:val="17"/>
          <w:rFonts w:ascii="Times New Roman" w:hAnsi="Times New Roman"/>
        </w:rPr>
        <w:t xml:space="preserve"> (119 595 796,0</w:t>
      </w:r>
      <w:r w:rsidRPr="001512C0">
        <w:t> </w:t>
      </w:r>
      <w:r w:rsidRPr="001512C0">
        <w:rPr>
          <w:rStyle w:val="17"/>
          <w:rFonts w:ascii="Times New Roman" w:hAnsi="Times New Roman"/>
        </w:rPr>
        <w:t>тыс</w:t>
      </w:r>
      <w:r w:rsidRPr="001512C0">
        <w:t>. </w:t>
      </w:r>
      <w:r w:rsidRPr="001512C0">
        <w:rPr>
          <w:rStyle w:val="17"/>
          <w:rFonts w:ascii="Times New Roman" w:hAnsi="Times New Roman"/>
        </w:rPr>
        <w:t>рублей)</w:t>
      </w:r>
      <w:r w:rsidRPr="001512C0">
        <w:rPr>
          <w:sz w:val="28"/>
        </w:rPr>
        <w:t xml:space="preserve">, динамики роста прибыли прибыльных организаций в 2026–2028 годах </w:t>
      </w:r>
      <w:r w:rsidRPr="001512C0">
        <w:t xml:space="preserve">(согласно актуальному Прогнозу СЭР в 2026 году – 101,1 %, в 2027 – 111,9 %, в 2028 – 113,0 %), </w:t>
      </w:r>
      <w:r w:rsidRPr="001512C0">
        <w:rPr>
          <w:sz w:val="28"/>
        </w:rPr>
        <w:t>планируемых объемов налоговых расходов КК по налогу на прибыль организаций</w:t>
      </w:r>
      <w:r w:rsidRPr="001512C0">
        <w:t xml:space="preserve"> (в 2026, 2027 годах по 1 422 264,0 тыс. рублей ежегодно, в 2028 – 0,0 тыс. рублей)</w:t>
      </w:r>
      <w:r w:rsidRPr="001512C0">
        <w:rPr>
          <w:sz w:val="28"/>
        </w:rPr>
        <w:t xml:space="preserve">, </w:t>
      </w:r>
      <w:r w:rsidRPr="001512C0">
        <w:t xml:space="preserve">а также дополнительных </w:t>
      </w:r>
      <w:r w:rsidRPr="001512C0">
        <w:rPr>
          <w:sz w:val="28"/>
        </w:rPr>
        <w:t xml:space="preserve">поступлений в связи с прекращением особого порядка распределения налога на прибыль организаций, которые ранее являлись участниками консолидированных групп налогоплательщиков, </w:t>
      </w:r>
      <w:proofErr w:type="spellStart"/>
      <w:r w:rsidRPr="001512C0">
        <w:rPr>
          <w:sz w:val="28"/>
        </w:rPr>
        <w:t>расчетно</w:t>
      </w:r>
      <w:proofErr w:type="spellEnd"/>
      <w:r w:rsidRPr="001512C0">
        <w:rPr>
          <w:sz w:val="28"/>
        </w:rPr>
        <w:t xml:space="preserve"> в размере 5 963 506,0 тыс. рублей</w:t>
      </w:r>
      <w:r w:rsidRPr="001512C0">
        <w:rPr>
          <w:sz w:val="28"/>
          <w:vertAlign w:val="superscript"/>
        </w:rPr>
        <w:footnoteReference w:id="4"/>
      </w:r>
      <w:r w:rsidRPr="001512C0">
        <w:rPr>
          <w:sz w:val="28"/>
        </w:rPr>
        <w:t xml:space="preserve">, </w:t>
      </w:r>
      <w:r w:rsidRPr="001512C0">
        <w:rPr>
          <w:b/>
          <w:sz w:val="28"/>
        </w:rPr>
        <w:t>прогнозный объем поступлений по налогу на прибыль организаций в 2026 году составит 125 523 705,0</w:t>
      </w:r>
      <w:r w:rsidRPr="001512C0">
        <w:rPr>
          <w:sz w:val="28"/>
        </w:rPr>
        <w:t> </w:t>
      </w:r>
      <w:r w:rsidRPr="001512C0">
        <w:rPr>
          <w:b/>
          <w:sz w:val="28"/>
        </w:rPr>
        <w:t>тыс. рублей</w:t>
      </w:r>
      <w:r w:rsidRPr="001512C0">
        <w:rPr>
          <w:rStyle w:val="17"/>
          <w:rFonts w:ascii="Times New Roman" w:hAnsi="Times New Roman"/>
        </w:rPr>
        <w:t xml:space="preserve"> (119 595 796,0 тыс. рублей*101,1 %–(1 422 264,0 тыс. рублей*95%)+</w:t>
      </w:r>
      <w:r w:rsidRPr="001512C0">
        <w:t>5 963 506</w:t>
      </w:r>
      <w:r w:rsidRPr="001512C0">
        <w:rPr>
          <w:rStyle w:val="17"/>
          <w:rFonts w:ascii="Times New Roman" w:hAnsi="Times New Roman"/>
        </w:rPr>
        <w:t>,0</w:t>
      </w:r>
      <w:r w:rsidRPr="001512C0">
        <w:t> </w:t>
      </w:r>
      <w:r w:rsidRPr="001512C0">
        <w:rPr>
          <w:rStyle w:val="17"/>
          <w:rFonts w:ascii="Times New Roman" w:hAnsi="Times New Roman"/>
        </w:rPr>
        <w:t>тыс.</w:t>
      </w:r>
      <w:r w:rsidRPr="001512C0">
        <w:t> </w:t>
      </w:r>
      <w:r w:rsidRPr="001512C0">
        <w:rPr>
          <w:rStyle w:val="17"/>
          <w:rFonts w:ascii="Times New Roman" w:hAnsi="Times New Roman"/>
        </w:rPr>
        <w:t>рублей</w:t>
      </w:r>
      <w:r w:rsidRPr="001512C0">
        <w:rPr>
          <w:sz w:val="28"/>
        </w:rPr>
        <w:t>),</w:t>
      </w:r>
      <w:r w:rsidRPr="001512C0">
        <w:t xml:space="preserve"> </w:t>
      </w:r>
      <w:r w:rsidRPr="001512C0">
        <w:rPr>
          <w:b/>
          <w:sz w:val="28"/>
        </w:rPr>
        <w:t>что на 4 214 774,0 тыс. рублей меньше бюджетных назначений, предусмотренных законопроектом</w:t>
      </w:r>
      <w:r w:rsidRPr="001512C0">
        <w:rPr>
          <w:sz w:val="28"/>
        </w:rPr>
        <w:t xml:space="preserve"> </w:t>
      </w:r>
      <w:r w:rsidRPr="001512C0">
        <w:t>(129 738 479,0 тыс. рублей).</w:t>
      </w:r>
    </w:p>
    <w:p w14:paraId="35156740" w14:textId="77777777" w:rsidR="002368FB" w:rsidRPr="001512C0" w:rsidRDefault="002368FB" w:rsidP="002368FB">
      <w:pPr>
        <w:spacing w:line="216" w:lineRule="auto"/>
        <w:ind w:firstLine="709"/>
        <w:jc w:val="both"/>
        <w:rPr>
          <w:sz w:val="28"/>
        </w:rPr>
      </w:pPr>
      <w:r w:rsidRPr="001512C0">
        <w:rPr>
          <w:b/>
          <w:sz w:val="28"/>
        </w:rPr>
        <w:t>На 2027 год</w:t>
      </w:r>
      <w:r w:rsidRPr="001512C0">
        <w:rPr>
          <w:sz w:val="28"/>
        </w:rPr>
        <w:t xml:space="preserve"> объем поступлений составит </w:t>
      </w:r>
      <w:r w:rsidRPr="001512C0">
        <w:rPr>
          <w:b/>
          <w:sz w:val="28"/>
        </w:rPr>
        <w:t>139 109 875,0</w:t>
      </w:r>
      <w:r w:rsidRPr="001512C0">
        <w:rPr>
          <w:sz w:val="28"/>
        </w:rPr>
        <w:t xml:space="preserve"> </w:t>
      </w:r>
      <w:r w:rsidRPr="001512C0">
        <w:rPr>
          <w:b/>
          <w:sz w:val="28"/>
        </w:rPr>
        <w:t>тыс. рублей</w:t>
      </w:r>
      <w:r w:rsidRPr="001512C0">
        <w:rPr>
          <w:sz w:val="28"/>
        </w:rPr>
        <w:t xml:space="preserve"> </w:t>
      </w:r>
      <w:r w:rsidRPr="001512C0">
        <w:t>(125 523 705,0 тыс. рублей*111,9% –</w:t>
      </w:r>
      <w:r w:rsidRPr="001512C0">
        <w:rPr>
          <w:rStyle w:val="17"/>
          <w:rFonts w:ascii="Times New Roman" w:hAnsi="Times New Roman"/>
        </w:rPr>
        <w:t>1 422 264,0</w:t>
      </w:r>
      <w:r w:rsidRPr="001512C0">
        <w:t> тыс. рублей*95%)</w:t>
      </w:r>
      <w:r w:rsidRPr="001512C0">
        <w:rPr>
          <w:sz w:val="28"/>
        </w:rPr>
        <w:t xml:space="preserve">, что </w:t>
      </w:r>
      <w:r w:rsidRPr="001512C0">
        <w:rPr>
          <w:b/>
          <w:sz w:val="28"/>
        </w:rPr>
        <w:t>ниже суммы, указанной в расчете</w:t>
      </w:r>
      <w:r w:rsidRPr="001512C0">
        <w:rPr>
          <w:sz w:val="28"/>
        </w:rPr>
        <w:t xml:space="preserve"> прогнозируемых доходов по налогу на прибыль организаций</w:t>
      </w:r>
      <w:r w:rsidRPr="001512C0">
        <w:rPr>
          <w:rStyle w:val="17"/>
          <w:rFonts w:ascii="Times New Roman" w:hAnsi="Times New Roman"/>
        </w:rPr>
        <w:t xml:space="preserve"> (139 324 133,0 тыс. рублей)</w:t>
      </w:r>
      <w:r w:rsidRPr="001512C0">
        <w:rPr>
          <w:sz w:val="26"/>
        </w:rPr>
        <w:t xml:space="preserve">, </w:t>
      </w:r>
      <w:r w:rsidRPr="001512C0">
        <w:rPr>
          <w:b/>
          <w:sz w:val="28"/>
        </w:rPr>
        <w:t>на 214 258,0 тыс. рублей</w:t>
      </w:r>
      <w:r w:rsidRPr="001512C0">
        <w:rPr>
          <w:sz w:val="28"/>
        </w:rPr>
        <w:t>.</w:t>
      </w:r>
    </w:p>
    <w:p w14:paraId="1126DF17" w14:textId="77777777" w:rsidR="002368FB" w:rsidRPr="001512C0" w:rsidRDefault="002368FB" w:rsidP="002368FB">
      <w:pPr>
        <w:spacing w:line="216" w:lineRule="auto"/>
        <w:ind w:firstLine="709"/>
        <w:jc w:val="both"/>
      </w:pPr>
      <w:r w:rsidRPr="001512C0">
        <w:rPr>
          <w:b/>
          <w:sz w:val="28"/>
        </w:rPr>
        <w:t>На 2028 год</w:t>
      </w:r>
      <w:r w:rsidRPr="001512C0">
        <w:rPr>
          <w:sz w:val="28"/>
        </w:rPr>
        <w:t xml:space="preserve"> объем поступлений составит </w:t>
      </w:r>
      <w:r w:rsidRPr="001512C0">
        <w:rPr>
          <w:b/>
          <w:sz w:val="28"/>
        </w:rPr>
        <w:t>157 194 159,0</w:t>
      </w:r>
      <w:r w:rsidRPr="001512C0">
        <w:rPr>
          <w:sz w:val="28"/>
        </w:rPr>
        <w:t xml:space="preserve"> </w:t>
      </w:r>
      <w:r w:rsidRPr="001512C0">
        <w:rPr>
          <w:b/>
          <w:sz w:val="28"/>
        </w:rPr>
        <w:t>тыс. рублей</w:t>
      </w:r>
      <w:r w:rsidRPr="001512C0">
        <w:rPr>
          <w:sz w:val="28"/>
        </w:rPr>
        <w:t xml:space="preserve"> </w:t>
      </w:r>
      <w:r w:rsidRPr="001512C0">
        <w:t>(139 109 875,0 тыс. рублей*113,0 %)</w:t>
      </w:r>
      <w:r w:rsidRPr="001512C0">
        <w:rPr>
          <w:sz w:val="28"/>
        </w:rPr>
        <w:t xml:space="preserve">, </w:t>
      </w:r>
      <w:r w:rsidRPr="001512C0">
        <w:rPr>
          <w:b/>
          <w:sz w:val="28"/>
        </w:rPr>
        <w:t>что по сравнению с расчетом</w:t>
      </w:r>
      <w:r w:rsidRPr="001512C0">
        <w:rPr>
          <w:sz w:val="28"/>
        </w:rPr>
        <w:t xml:space="preserve"> </w:t>
      </w:r>
      <w:r w:rsidRPr="001512C0">
        <w:rPr>
          <w:b/>
          <w:sz w:val="28"/>
        </w:rPr>
        <w:t>к законопроекту</w:t>
      </w:r>
      <w:r w:rsidRPr="001512C0">
        <w:rPr>
          <w:sz w:val="28"/>
        </w:rPr>
        <w:t xml:space="preserve"> </w:t>
      </w:r>
      <w:r w:rsidRPr="001512C0">
        <w:rPr>
          <w:rStyle w:val="17"/>
          <w:rFonts w:ascii="Times New Roman" w:hAnsi="Times New Roman"/>
        </w:rPr>
        <w:t>(149 797 131,0 тыс. рублей)</w:t>
      </w:r>
      <w:r w:rsidRPr="001512C0">
        <w:rPr>
          <w:b/>
          <w:sz w:val="28"/>
        </w:rPr>
        <w:t xml:space="preserve"> больше</w:t>
      </w:r>
      <w:r w:rsidRPr="001512C0">
        <w:rPr>
          <w:sz w:val="26"/>
        </w:rPr>
        <w:t xml:space="preserve"> </w:t>
      </w:r>
      <w:r w:rsidRPr="001512C0">
        <w:rPr>
          <w:b/>
          <w:sz w:val="28"/>
        </w:rPr>
        <w:t>на 7 397 028,0 тыс. рублей</w:t>
      </w:r>
      <w:r w:rsidRPr="001512C0">
        <w:rPr>
          <w:sz w:val="28"/>
        </w:rPr>
        <w:t>.</w:t>
      </w:r>
    </w:p>
    <w:p w14:paraId="1B492ADB" w14:textId="77777777" w:rsidR="002368FB" w:rsidRPr="001512C0" w:rsidRDefault="002368FB" w:rsidP="002368FB">
      <w:pPr>
        <w:spacing w:line="216" w:lineRule="auto"/>
        <w:ind w:firstLine="709"/>
        <w:jc w:val="both"/>
        <w:rPr>
          <w:sz w:val="28"/>
        </w:rPr>
      </w:pPr>
      <w:r w:rsidRPr="001512C0">
        <w:rPr>
          <w:sz w:val="28"/>
        </w:rPr>
        <w:t>Также следует обратить внимание, что проектами федеральных законов № 1026190-8 «</w:t>
      </w:r>
      <w:r w:rsidRPr="001512C0">
        <w:t>О внесении изменений в части первую и вторую Налогового кодекса Российской Федерации и отдельные законодательные акты Российской Федерации</w:t>
      </w:r>
      <w:r w:rsidRPr="001512C0">
        <w:rPr>
          <w:sz w:val="28"/>
        </w:rPr>
        <w:t xml:space="preserve">» </w:t>
      </w:r>
      <w:r w:rsidRPr="001512C0">
        <w:t>(п. 7, 8 ст. 1 проекта закона)</w:t>
      </w:r>
      <w:r w:rsidRPr="001512C0">
        <w:rPr>
          <w:sz w:val="28"/>
        </w:rPr>
        <w:t xml:space="preserve"> и № 1026189-8 «</w:t>
      </w:r>
      <w:r w:rsidRPr="001512C0">
        <w:t>О внесении изменений в Бюджетный кодекс Российской Федерации и о признании утратившими силу отдельных положений законодательных актов Российской Федерации</w:t>
      </w:r>
      <w:r w:rsidRPr="001512C0">
        <w:rPr>
          <w:sz w:val="28"/>
        </w:rPr>
        <w:t xml:space="preserve">» </w:t>
      </w:r>
      <w:r w:rsidRPr="001512C0">
        <w:t>(п. 7, 9 ст. 1 проекта)</w:t>
      </w:r>
      <w:r w:rsidRPr="001512C0">
        <w:rPr>
          <w:sz w:val="28"/>
        </w:rPr>
        <w:t>, принятыми Государственной Думой РФ 22.10.2025 в первом чтении, предусматривается исключение налога на игорный бизнес из перечня региональных налогов, включение его в число федеральных налогов с зачислением доходов от данного налога в федеральный бюджет по нормативу 100,0 %.</w:t>
      </w:r>
    </w:p>
    <w:p w14:paraId="60FDE18F" w14:textId="77777777" w:rsidR="002368FB" w:rsidRPr="001512C0" w:rsidRDefault="002368FB" w:rsidP="002368FB">
      <w:pPr>
        <w:spacing w:line="216" w:lineRule="auto"/>
        <w:ind w:firstLine="709"/>
        <w:jc w:val="both"/>
        <w:rPr>
          <w:sz w:val="28"/>
        </w:rPr>
      </w:pPr>
      <w:r w:rsidRPr="001512C0">
        <w:rPr>
          <w:sz w:val="28"/>
        </w:rPr>
        <w:t>В то же время согласно пояснительной записке комитета по бюджету и налогам Государственной Думы РФ к проекту федерального</w:t>
      </w:r>
      <w:r w:rsidRPr="001512C0">
        <w:rPr>
          <w:sz w:val="28"/>
        </w:rPr>
        <w:br/>
        <w:t>закона № 1026190-8 выпадающие доходы региональных бюджетов по налогу на игорный бизнес планируется заместить за счет одновременной отмены льготы по налогу на прибыль организаций для тотализаторов и букмекеров</w:t>
      </w:r>
      <w:r w:rsidRPr="001512C0">
        <w:t xml:space="preserve"> (доходы от игровой деятельности указанных налогоплательщиков планируется обложить налогом на прибыль организаций, в бюджеты субъектов РФ будет дополнительно поступать налог на прибыль по ставке 17,0 %)</w:t>
      </w:r>
      <w:r w:rsidRPr="001512C0">
        <w:rPr>
          <w:sz w:val="28"/>
        </w:rPr>
        <w:t>. По оценке комитета в целом по РФ потеря бюджетами субъектов РФ в плановом периоде порядка 2,5 млрд рублей в год от налога на игорный бизнес будет компенсирована поступлениями в размере около 9,0 млрд рублей от налога на прибыль организаций.</w:t>
      </w:r>
    </w:p>
    <w:p w14:paraId="06C3082A" w14:textId="77777777" w:rsidR="002368FB" w:rsidRPr="001512C0" w:rsidRDefault="002368FB" w:rsidP="002368FB">
      <w:pPr>
        <w:spacing w:line="216" w:lineRule="auto"/>
        <w:ind w:firstLine="709"/>
        <w:jc w:val="both"/>
        <w:rPr>
          <w:sz w:val="28"/>
        </w:rPr>
      </w:pPr>
      <w:r w:rsidRPr="001512C0">
        <w:rPr>
          <w:sz w:val="28"/>
        </w:rPr>
        <w:t xml:space="preserve">В связи с чем </w:t>
      </w:r>
      <w:r w:rsidRPr="001512C0">
        <w:rPr>
          <w:b/>
          <w:sz w:val="28"/>
        </w:rPr>
        <w:t>в случае принятия</w:t>
      </w:r>
      <w:r w:rsidRPr="001512C0">
        <w:rPr>
          <w:sz w:val="28"/>
        </w:rPr>
        <w:t xml:space="preserve"> вышеназванных</w:t>
      </w:r>
      <w:r w:rsidRPr="001512C0">
        <w:rPr>
          <w:b/>
          <w:sz w:val="28"/>
        </w:rPr>
        <w:t xml:space="preserve"> проектов</w:t>
      </w:r>
      <w:r w:rsidRPr="001512C0">
        <w:rPr>
          <w:sz w:val="28"/>
        </w:rPr>
        <w:t xml:space="preserve"> федеральных</w:t>
      </w:r>
      <w:r w:rsidRPr="001512C0">
        <w:rPr>
          <w:b/>
          <w:sz w:val="28"/>
        </w:rPr>
        <w:t xml:space="preserve"> законов потребуется корректировка бюджетных назначений</w:t>
      </w:r>
      <w:r w:rsidRPr="001512C0">
        <w:rPr>
          <w:sz w:val="28"/>
        </w:rPr>
        <w:t xml:space="preserve"> по налогу на прибыль организаций в сторону увеличения.</w:t>
      </w:r>
    </w:p>
    <w:p w14:paraId="031CE53D" w14:textId="55684965" w:rsidR="002368FB" w:rsidRPr="001512C0" w:rsidRDefault="001512C0" w:rsidP="002368FB">
      <w:pPr>
        <w:spacing w:line="216" w:lineRule="auto"/>
        <w:ind w:firstLine="709"/>
        <w:jc w:val="both"/>
        <w:rPr>
          <w:sz w:val="28"/>
        </w:rPr>
      </w:pPr>
      <w:r>
        <w:rPr>
          <w:b/>
          <w:sz w:val="28"/>
        </w:rPr>
        <w:t>1.2</w:t>
      </w:r>
      <w:r w:rsidR="002368FB" w:rsidRPr="001512C0">
        <w:rPr>
          <w:b/>
          <w:sz w:val="28"/>
        </w:rPr>
        <w:t>.</w:t>
      </w:r>
      <w:r w:rsidR="002368FB" w:rsidRPr="001512C0">
        <w:rPr>
          <w:sz w:val="28"/>
        </w:rPr>
        <w:t xml:space="preserve"> Объем доходов по </w:t>
      </w:r>
      <w:r w:rsidR="002368FB" w:rsidRPr="001512C0">
        <w:rPr>
          <w:b/>
          <w:sz w:val="28"/>
        </w:rPr>
        <w:t>НДФЛ</w:t>
      </w:r>
      <w:r w:rsidR="002368FB" w:rsidRPr="001512C0">
        <w:rPr>
          <w:sz w:val="28"/>
        </w:rPr>
        <w:t xml:space="preserve"> составит:</w:t>
      </w:r>
    </w:p>
    <w:tbl>
      <w:tblPr>
        <w:tblW w:w="0" w:type="auto"/>
        <w:tblLayout w:type="fixed"/>
        <w:tblLook w:val="04A0" w:firstRow="1" w:lastRow="0" w:firstColumn="1" w:lastColumn="0" w:noHBand="0" w:noVBand="1"/>
      </w:tblPr>
      <w:tblGrid>
        <w:gridCol w:w="3369"/>
        <w:gridCol w:w="1687"/>
        <w:gridCol w:w="1536"/>
        <w:gridCol w:w="1581"/>
        <w:gridCol w:w="1466"/>
      </w:tblGrid>
      <w:tr w:rsidR="002368FB" w:rsidRPr="001512C0" w14:paraId="20239B17" w14:textId="77777777" w:rsidTr="002368FB">
        <w:trPr>
          <w:trHeight w:val="294"/>
        </w:trPr>
        <w:tc>
          <w:tcPr>
            <w:tcW w:w="3369"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06930E8F" w14:textId="77777777" w:rsidR="002368FB" w:rsidRPr="001512C0" w:rsidRDefault="002368FB">
            <w:pPr>
              <w:spacing w:line="216" w:lineRule="auto"/>
              <w:jc w:val="center"/>
              <w:rPr>
                <w:b/>
                <w:color w:val="FFFFFF"/>
                <w:sz w:val="20"/>
              </w:rPr>
            </w:pPr>
            <w:r w:rsidRPr="001512C0">
              <w:rPr>
                <w:b/>
                <w:color w:val="FFFFFF"/>
                <w:sz w:val="20"/>
              </w:rPr>
              <w:t>Показатели</w:t>
            </w:r>
          </w:p>
        </w:tc>
        <w:tc>
          <w:tcPr>
            <w:tcW w:w="1687"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52A23CAC" w14:textId="77777777" w:rsidR="002368FB" w:rsidRPr="001512C0" w:rsidRDefault="002368FB">
            <w:pPr>
              <w:spacing w:line="216" w:lineRule="auto"/>
              <w:jc w:val="center"/>
              <w:rPr>
                <w:b/>
                <w:color w:val="FFFFFF"/>
                <w:sz w:val="20"/>
              </w:rPr>
            </w:pPr>
            <w:r w:rsidRPr="001512C0">
              <w:rPr>
                <w:b/>
                <w:color w:val="FFFFFF"/>
                <w:sz w:val="20"/>
              </w:rPr>
              <w:t>Оценка 2025 года</w:t>
            </w:r>
          </w:p>
        </w:tc>
        <w:tc>
          <w:tcPr>
            <w:tcW w:w="4583" w:type="dxa"/>
            <w:gridSpan w:val="3"/>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34FE7036" w14:textId="77777777" w:rsidR="002368FB" w:rsidRPr="001512C0" w:rsidRDefault="002368FB">
            <w:pPr>
              <w:spacing w:line="216" w:lineRule="auto"/>
              <w:jc w:val="center"/>
              <w:rPr>
                <w:b/>
                <w:color w:val="FFFFFF"/>
                <w:sz w:val="20"/>
              </w:rPr>
            </w:pPr>
            <w:r w:rsidRPr="001512C0">
              <w:rPr>
                <w:b/>
                <w:color w:val="FFFFFF"/>
                <w:sz w:val="20"/>
              </w:rPr>
              <w:t>Прогноз</w:t>
            </w:r>
          </w:p>
        </w:tc>
      </w:tr>
      <w:tr w:rsidR="002368FB" w:rsidRPr="001512C0" w14:paraId="05D487D8" w14:textId="77777777" w:rsidTr="002368FB">
        <w:trPr>
          <w:trHeight w:val="300"/>
        </w:trPr>
        <w:tc>
          <w:tcPr>
            <w:tcW w:w="3369" w:type="dxa"/>
            <w:vMerge/>
            <w:tcBorders>
              <w:top w:val="single" w:sz="6" w:space="0" w:color="FFFFFF"/>
              <w:left w:val="single" w:sz="6" w:space="0" w:color="FFFFFF"/>
              <w:bottom w:val="single" w:sz="6" w:space="0" w:color="FFFFFF"/>
              <w:right w:val="single" w:sz="6" w:space="0" w:color="FFFFFF"/>
            </w:tcBorders>
            <w:vAlign w:val="center"/>
            <w:hideMark/>
          </w:tcPr>
          <w:p w14:paraId="1101822C" w14:textId="77777777" w:rsidR="002368FB" w:rsidRPr="001512C0" w:rsidRDefault="002368FB">
            <w:pPr>
              <w:spacing w:line="276" w:lineRule="auto"/>
              <w:rPr>
                <w:b/>
                <w:color w:val="FFFFFF"/>
                <w:sz w:val="20"/>
              </w:rPr>
            </w:pPr>
          </w:p>
        </w:tc>
        <w:tc>
          <w:tcPr>
            <w:tcW w:w="1687" w:type="dxa"/>
            <w:vMerge/>
            <w:tcBorders>
              <w:top w:val="single" w:sz="6" w:space="0" w:color="FFFFFF"/>
              <w:left w:val="single" w:sz="6" w:space="0" w:color="FFFFFF"/>
              <w:bottom w:val="single" w:sz="6" w:space="0" w:color="FFFFFF"/>
              <w:right w:val="single" w:sz="6" w:space="0" w:color="FFFFFF"/>
            </w:tcBorders>
            <w:vAlign w:val="center"/>
            <w:hideMark/>
          </w:tcPr>
          <w:p w14:paraId="01EB8A09" w14:textId="77777777" w:rsidR="002368FB" w:rsidRPr="001512C0" w:rsidRDefault="002368FB">
            <w:pPr>
              <w:spacing w:line="276" w:lineRule="auto"/>
              <w:rPr>
                <w:b/>
                <w:color w:val="FFFFFF"/>
                <w:sz w:val="20"/>
              </w:rPr>
            </w:pPr>
          </w:p>
        </w:tc>
        <w:tc>
          <w:tcPr>
            <w:tcW w:w="1536"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441B29A6" w14:textId="77777777" w:rsidR="002368FB" w:rsidRPr="001512C0" w:rsidRDefault="002368FB">
            <w:pPr>
              <w:spacing w:line="216" w:lineRule="auto"/>
              <w:jc w:val="center"/>
              <w:rPr>
                <w:b/>
                <w:color w:val="FFFFFF"/>
                <w:sz w:val="20"/>
              </w:rPr>
            </w:pPr>
            <w:r w:rsidRPr="001512C0">
              <w:rPr>
                <w:b/>
                <w:color w:val="FFFFFF"/>
                <w:sz w:val="20"/>
              </w:rPr>
              <w:t>2026 год</w:t>
            </w:r>
          </w:p>
        </w:tc>
        <w:tc>
          <w:tcPr>
            <w:tcW w:w="1581"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6119AFDA" w14:textId="77777777" w:rsidR="002368FB" w:rsidRPr="001512C0" w:rsidRDefault="002368FB">
            <w:pPr>
              <w:spacing w:line="216" w:lineRule="auto"/>
              <w:jc w:val="center"/>
              <w:rPr>
                <w:b/>
                <w:color w:val="FFFFFF"/>
                <w:sz w:val="20"/>
              </w:rPr>
            </w:pPr>
            <w:r w:rsidRPr="001512C0">
              <w:rPr>
                <w:b/>
                <w:color w:val="FFFFFF"/>
                <w:sz w:val="20"/>
              </w:rPr>
              <w:t>2027 год</w:t>
            </w:r>
          </w:p>
        </w:tc>
        <w:tc>
          <w:tcPr>
            <w:tcW w:w="1466"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317C3A47" w14:textId="77777777" w:rsidR="002368FB" w:rsidRPr="001512C0" w:rsidRDefault="002368FB">
            <w:pPr>
              <w:spacing w:line="216" w:lineRule="auto"/>
              <w:jc w:val="center"/>
              <w:rPr>
                <w:b/>
                <w:color w:val="FFFFFF"/>
                <w:sz w:val="20"/>
              </w:rPr>
            </w:pPr>
            <w:r w:rsidRPr="001512C0">
              <w:rPr>
                <w:b/>
                <w:color w:val="FFFFFF"/>
                <w:sz w:val="20"/>
              </w:rPr>
              <w:t>2028 год</w:t>
            </w:r>
          </w:p>
        </w:tc>
      </w:tr>
      <w:tr w:rsidR="002368FB" w:rsidRPr="001512C0" w14:paraId="29049F01" w14:textId="77777777" w:rsidTr="002368FB">
        <w:trPr>
          <w:trHeight w:val="300"/>
        </w:trPr>
        <w:tc>
          <w:tcPr>
            <w:tcW w:w="3369" w:type="dxa"/>
            <w:tcBorders>
              <w:top w:val="single" w:sz="6" w:space="0" w:color="FFFFFF"/>
              <w:left w:val="single" w:sz="6" w:space="0" w:color="000000"/>
              <w:bottom w:val="single" w:sz="6" w:space="0" w:color="000000"/>
              <w:right w:val="single" w:sz="6" w:space="0" w:color="000000"/>
            </w:tcBorders>
            <w:hideMark/>
          </w:tcPr>
          <w:p w14:paraId="456C18F9" w14:textId="77777777" w:rsidR="002368FB" w:rsidRPr="001512C0" w:rsidRDefault="002368FB">
            <w:pPr>
              <w:spacing w:line="216" w:lineRule="auto"/>
              <w:rPr>
                <w:b/>
                <w:sz w:val="20"/>
              </w:rPr>
            </w:pPr>
            <w:r w:rsidRPr="001512C0">
              <w:rPr>
                <w:b/>
                <w:sz w:val="20"/>
              </w:rPr>
              <w:t>Законопроект, тыс. рублей</w:t>
            </w:r>
          </w:p>
        </w:tc>
        <w:tc>
          <w:tcPr>
            <w:tcW w:w="1687" w:type="dxa"/>
            <w:tcBorders>
              <w:top w:val="single" w:sz="6" w:space="0" w:color="FFFFFF"/>
              <w:left w:val="single" w:sz="6" w:space="0" w:color="000000"/>
              <w:bottom w:val="single" w:sz="6" w:space="0" w:color="000000"/>
              <w:right w:val="single" w:sz="6" w:space="0" w:color="000000"/>
            </w:tcBorders>
            <w:hideMark/>
          </w:tcPr>
          <w:p w14:paraId="5F06E870" w14:textId="77777777" w:rsidR="002368FB" w:rsidRPr="001512C0" w:rsidRDefault="002368FB">
            <w:pPr>
              <w:spacing w:line="216" w:lineRule="auto"/>
              <w:jc w:val="center"/>
              <w:rPr>
                <w:sz w:val="20"/>
              </w:rPr>
            </w:pPr>
            <w:r w:rsidRPr="001512C0">
              <w:rPr>
                <w:sz w:val="20"/>
              </w:rPr>
              <w:t>148 406 133,0</w:t>
            </w:r>
          </w:p>
        </w:tc>
        <w:tc>
          <w:tcPr>
            <w:tcW w:w="1536" w:type="dxa"/>
            <w:tcBorders>
              <w:top w:val="single" w:sz="6" w:space="0" w:color="FFFFFF"/>
              <w:left w:val="single" w:sz="6" w:space="0" w:color="000000"/>
              <w:bottom w:val="single" w:sz="6" w:space="0" w:color="000000"/>
              <w:right w:val="single" w:sz="6" w:space="0" w:color="000000"/>
            </w:tcBorders>
            <w:hideMark/>
          </w:tcPr>
          <w:p w14:paraId="271004AE" w14:textId="77777777" w:rsidR="002368FB" w:rsidRPr="001512C0" w:rsidRDefault="002368FB">
            <w:pPr>
              <w:spacing w:line="216" w:lineRule="auto"/>
              <w:jc w:val="center"/>
              <w:rPr>
                <w:sz w:val="20"/>
              </w:rPr>
            </w:pPr>
            <w:r w:rsidRPr="001512C0">
              <w:rPr>
                <w:sz w:val="20"/>
              </w:rPr>
              <w:t>167 097 041,0</w:t>
            </w:r>
          </w:p>
        </w:tc>
        <w:tc>
          <w:tcPr>
            <w:tcW w:w="1581" w:type="dxa"/>
            <w:tcBorders>
              <w:top w:val="single" w:sz="6" w:space="0" w:color="FFFFFF"/>
              <w:left w:val="single" w:sz="6" w:space="0" w:color="000000"/>
              <w:bottom w:val="single" w:sz="6" w:space="0" w:color="000000"/>
              <w:right w:val="single" w:sz="6" w:space="0" w:color="000000"/>
            </w:tcBorders>
            <w:hideMark/>
          </w:tcPr>
          <w:p w14:paraId="2C904195" w14:textId="77777777" w:rsidR="002368FB" w:rsidRPr="001512C0" w:rsidRDefault="002368FB">
            <w:pPr>
              <w:spacing w:line="216" w:lineRule="auto"/>
              <w:jc w:val="center"/>
              <w:rPr>
                <w:sz w:val="20"/>
              </w:rPr>
            </w:pPr>
            <w:r w:rsidRPr="001512C0">
              <w:rPr>
                <w:sz w:val="20"/>
              </w:rPr>
              <w:t>180 933 549,0</w:t>
            </w:r>
          </w:p>
        </w:tc>
        <w:tc>
          <w:tcPr>
            <w:tcW w:w="1466" w:type="dxa"/>
            <w:tcBorders>
              <w:top w:val="single" w:sz="6" w:space="0" w:color="FFFFFF"/>
              <w:left w:val="single" w:sz="6" w:space="0" w:color="000000"/>
              <w:bottom w:val="single" w:sz="6" w:space="0" w:color="000000"/>
              <w:right w:val="single" w:sz="6" w:space="0" w:color="000000"/>
            </w:tcBorders>
            <w:hideMark/>
          </w:tcPr>
          <w:p w14:paraId="3530B7B6" w14:textId="77777777" w:rsidR="002368FB" w:rsidRPr="001512C0" w:rsidRDefault="002368FB">
            <w:pPr>
              <w:spacing w:line="216" w:lineRule="auto"/>
              <w:jc w:val="center"/>
              <w:rPr>
                <w:sz w:val="20"/>
              </w:rPr>
            </w:pPr>
            <w:r w:rsidRPr="001512C0">
              <w:rPr>
                <w:sz w:val="20"/>
              </w:rPr>
              <w:t>194 630 409,0</w:t>
            </w:r>
          </w:p>
        </w:tc>
      </w:tr>
      <w:tr w:rsidR="002368FB" w:rsidRPr="001512C0" w14:paraId="1ED6C284" w14:textId="77777777" w:rsidTr="002368FB">
        <w:trPr>
          <w:trHeight w:val="300"/>
        </w:trPr>
        <w:tc>
          <w:tcPr>
            <w:tcW w:w="3369" w:type="dxa"/>
            <w:tcBorders>
              <w:top w:val="single" w:sz="6" w:space="0" w:color="000000"/>
              <w:left w:val="single" w:sz="6" w:space="0" w:color="000000"/>
              <w:bottom w:val="single" w:sz="6" w:space="0" w:color="000000"/>
              <w:right w:val="single" w:sz="6" w:space="0" w:color="000000"/>
            </w:tcBorders>
            <w:hideMark/>
          </w:tcPr>
          <w:p w14:paraId="3154B3B2" w14:textId="77777777" w:rsidR="002368FB" w:rsidRPr="001512C0" w:rsidRDefault="002368FB">
            <w:pPr>
              <w:spacing w:line="216" w:lineRule="auto"/>
              <w:rPr>
                <w:sz w:val="20"/>
              </w:rPr>
            </w:pPr>
            <w:r w:rsidRPr="001512C0">
              <w:rPr>
                <w:sz w:val="20"/>
              </w:rPr>
              <w:t>доля в налоговых доходах,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197E6E56" w14:textId="77777777" w:rsidR="002368FB" w:rsidRPr="001512C0" w:rsidRDefault="002368FB">
            <w:pPr>
              <w:spacing w:line="216" w:lineRule="auto"/>
              <w:jc w:val="center"/>
              <w:rPr>
                <w:sz w:val="20"/>
              </w:rPr>
            </w:pPr>
            <w:r w:rsidRPr="001512C0">
              <w:rPr>
                <w:sz w:val="20"/>
              </w:rPr>
              <w:t>35,1</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225B9556" w14:textId="77777777" w:rsidR="002368FB" w:rsidRPr="001512C0" w:rsidRDefault="002368FB">
            <w:pPr>
              <w:spacing w:line="216" w:lineRule="auto"/>
              <w:jc w:val="center"/>
              <w:rPr>
                <w:sz w:val="20"/>
              </w:rPr>
            </w:pPr>
            <w:r w:rsidRPr="001512C0">
              <w:rPr>
                <w:sz w:val="20"/>
              </w:rPr>
              <w:t>36,2</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2E7CD1A5" w14:textId="77777777" w:rsidR="002368FB" w:rsidRPr="001512C0" w:rsidRDefault="002368FB">
            <w:pPr>
              <w:spacing w:line="216" w:lineRule="auto"/>
              <w:jc w:val="center"/>
              <w:rPr>
                <w:sz w:val="20"/>
              </w:rPr>
            </w:pPr>
            <w:r w:rsidRPr="001512C0">
              <w:rPr>
                <w:sz w:val="20"/>
              </w:rPr>
              <w:t>36,2</w:t>
            </w:r>
          </w:p>
        </w:tc>
        <w:tc>
          <w:tcPr>
            <w:tcW w:w="1466" w:type="dxa"/>
            <w:tcBorders>
              <w:top w:val="single" w:sz="6" w:space="0" w:color="000000"/>
              <w:left w:val="single" w:sz="6" w:space="0" w:color="000000"/>
              <w:bottom w:val="single" w:sz="6" w:space="0" w:color="000000"/>
              <w:right w:val="single" w:sz="6" w:space="0" w:color="000000"/>
            </w:tcBorders>
            <w:shd w:val="clear" w:color="auto" w:fill="FFFFFF"/>
            <w:hideMark/>
          </w:tcPr>
          <w:p w14:paraId="058372C6" w14:textId="77777777" w:rsidR="002368FB" w:rsidRPr="001512C0" w:rsidRDefault="002368FB">
            <w:pPr>
              <w:spacing w:line="216" w:lineRule="auto"/>
              <w:jc w:val="center"/>
              <w:rPr>
                <w:sz w:val="20"/>
              </w:rPr>
            </w:pPr>
            <w:r w:rsidRPr="001512C0">
              <w:rPr>
                <w:sz w:val="20"/>
              </w:rPr>
              <w:t>36,4</w:t>
            </w:r>
          </w:p>
        </w:tc>
      </w:tr>
      <w:tr w:rsidR="002368FB" w:rsidRPr="001512C0" w14:paraId="7A070522" w14:textId="77777777" w:rsidTr="002368FB">
        <w:trPr>
          <w:trHeight w:val="300"/>
        </w:trPr>
        <w:tc>
          <w:tcPr>
            <w:tcW w:w="3369" w:type="dxa"/>
            <w:tcBorders>
              <w:top w:val="single" w:sz="6" w:space="0" w:color="000000"/>
              <w:left w:val="single" w:sz="6" w:space="0" w:color="000000"/>
              <w:bottom w:val="single" w:sz="6" w:space="0" w:color="000000"/>
              <w:right w:val="single" w:sz="6" w:space="0" w:color="000000"/>
            </w:tcBorders>
            <w:hideMark/>
          </w:tcPr>
          <w:p w14:paraId="2FF0F85A" w14:textId="77777777" w:rsidR="002368FB" w:rsidRPr="001512C0" w:rsidRDefault="002368FB">
            <w:pPr>
              <w:spacing w:line="216" w:lineRule="auto"/>
              <w:rPr>
                <w:sz w:val="20"/>
              </w:rPr>
            </w:pPr>
            <w:r w:rsidRPr="001512C0">
              <w:rPr>
                <w:sz w:val="20"/>
              </w:rPr>
              <w:t>к предыдущему году, тыс. рублей</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4A746997" w14:textId="77777777" w:rsidR="002368FB" w:rsidRPr="001512C0" w:rsidRDefault="002368FB">
            <w:pPr>
              <w:spacing w:line="216" w:lineRule="auto"/>
              <w:jc w:val="center"/>
              <w:rPr>
                <w:sz w:val="20"/>
              </w:rPr>
            </w:pPr>
            <w:r w:rsidRPr="001512C0">
              <w:rPr>
                <w:sz w:val="20"/>
              </w:rPr>
              <w:t>17 620 483,3</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6F0397F9" w14:textId="77777777" w:rsidR="002368FB" w:rsidRPr="001512C0" w:rsidRDefault="002368FB">
            <w:pPr>
              <w:spacing w:line="216" w:lineRule="auto"/>
              <w:jc w:val="center"/>
              <w:rPr>
                <w:sz w:val="20"/>
              </w:rPr>
            </w:pPr>
            <w:r w:rsidRPr="001512C0">
              <w:rPr>
                <w:sz w:val="20"/>
              </w:rPr>
              <w:t>18 690 908,0</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77EA2EA7" w14:textId="77777777" w:rsidR="002368FB" w:rsidRPr="001512C0" w:rsidRDefault="002368FB">
            <w:pPr>
              <w:spacing w:line="216" w:lineRule="auto"/>
              <w:jc w:val="center"/>
              <w:rPr>
                <w:sz w:val="20"/>
              </w:rPr>
            </w:pPr>
            <w:r w:rsidRPr="001512C0">
              <w:rPr>
                <w:sz w:val="20"/>
              </w:rPr>
              <w:t>13 836 508,0</w:t>
            </w:r>
          </w:p>
        </w:tc>
        <w:tc>
          <w:tcPr>
            <w:tcW w:w="1466" w:type="dxa"/>
            <w:tcBorders>
              <w:top w:val="single" w:sz="6" w:space="0" w:color="000000"/>
              <w:left w:val="single" w:sz="6" w:space="0" w:color="000000"/>
              <w:bottom w:val="single" w:sz="6" w:space="0" w:color="000000"/>
              <w:right w:val="single" w:sz="6" w:space="0" w:color="000000"/>
            </w:tcBorders>
            <w:shd w:val="clear" w:color="auto" w:fill="FFFFFF"/>
            <w:hideMark/>
          </w:tcPr>
          <w:p w14:paraId="6E0CBEF7" w14:textId="77777777" w:rsidR="002368FB" w:rsidRPr="001512C0" w:rsidRDefault="002368FB">
            <w:pPr>
              <w:spacing w:line="216" w:lineRule="auto"/>
              <w:jc w:val="center"/>
              <w:rPr>
                <w:sz w:val="20"/>
              </w:rPr>
            </w:pPr>
            <w:r w:rsidRPr="001512C0">
              <w:rPr>
                <w:sz w:val="20"/>
              </w:rPr>
              <w:t>13 696 860,0</w:t>
            </w:r>
          </w:p>
        </w:tc>
      </w:tr>
      <w:tr w:rsidR="002368FB" w:rsidRPr="001512C0" w14:paraId="78E39140" w14:textId="77777777" w:rsidTr="002368FB">
        <w:trPr>
          <w:trHeight w:val="300"/>
        </w:trPr>
        <w:tc>
          <w:tcPr>
            <w:tcW w:w="3369" w:type="dxa"/>
            <w:tcBorders>
              <w:top w:val="single" w:sz="6" w:space="0" w:color="000000"/>
              <w:left w:val="single" w:sz="6" w:space="0" w:color="000000"/>
              <w:bottom w:val="single" w:sz="6" w:space="0" w:color="000000"/>
              <w:right w:val="single" w:sz="6" w:space="0" w:color="000000"/>
            </w:tcBorders>
            <w:hideMark/>
          </w:tcPr>
          <w:p w14:paraId="7A5CEFD8" w14:textId="77777777" w:rsidR="002368FB" w:rsidRPr="001512C0" w:rsidRDefault="002368FB">
            <w:pPr>
              <w:spacing w:line="216" w:lineRule="auto"/>
              <w:rPr>
                <w:sz w:val="20"/>
              </w:rPr>
            </w:pPr>
            <w:r w:rsidRPr="001512C0">
              <w:rPr>
                <w:sz w:val="20"/>
              </w:rPr>
              <w:t>к предыдущему году,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5A6A3378" w14:textId="77777777" w:rsidR="002368FB" w:rsidRPr="001512C0" w:rsidRDefault="002368FB">
            <w:pPr>
              <w:spacing w:line="216" w:lineRule="auto"/>
              <w:jc w:val="center"/>
              <w:rPr>
                <w:sz w:val="20"/>
              </w:rPr>
            </w:pPr>
            <w:r w:rsidRPr="001512C0">
              <w:rPr>
                <w:sz w:val="20"/>
              </w:rPr>
              <w:t>113,5</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37456221" w14:textId="77777777" w:rsidR="002368FB" w:rsidRPr="001512C0" w:rsidRDefault="002368FB">
            <w:pPr>
              <w:spacing w:line="216" w:lineRule="auto"/>
              <w:jc w:val="center"/>
              <w:rPr>
                <w:sz w:val="20"/>
              </w:rPr>
            </w:pPr>
            <w:r w:rsidRPr="001512C0">
              <w:rPr>
                <w:sz w:val="20"/>
              </w:rPr>
              <w:t>112,6</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7BD2562A" w14:textId="77777777" w:rsidR="002368FB" w:rsidRPr="001512C0" w:rsidRDefault="002368FB">
            <w:pPr>
              <w:spacing w:line="216" w:lineRule="auto"/>
              <w:jc w:val="center"/>
              <w:rPr>
                <w:sz w:val="20"/>
              </w:rPr>
            </w:pPr>
            <w:r w:rsidRPr="001512C0">
              <w:rPr>
                <w:sz w:val="20"/>
              </w:rPr>
              <w:t>108,3</w:t>
            </w:r>
          </w:p>
        </w:tc>
        <w:tc>
          <w:tcPr>
            <w:tcW w:w="1466" w:type="dxa"/>
            <w:tcBorders>
              <w:top w:val="single" w:sz="6" w:space="0" w:color="000000"/>
              <w:left w:val="single" w:sz="6" w:space="0" w:color="000000"/>
              <w:bottom w:val="single" w:sz="6" w:space="0" w:color="000000"/>
              <w:right w:val="single" w:sz="6" w:space="0" w:color="000000"/>
            </w:tcBorders>
            <w:shd w:val="clear" w:color="auto" w:fill="FFFFFF"/>
            <w:hideMark/>
          </w:tcPr>
          <w:p w14:paraId="4F4082B7" w14:textId="77777777" w:rsidR="002368FB" w:rsidRPr="001512C0" w:rsidRDefault="002368FB">
            <w:pPr>
              <w:spacing w:line="216" w:lineRule="auto"/>
              <w:jc w:val="center"/>
              <w:rPr>
                <w:sz w:val="20"/>
              </w:rPr>
            </w:pPr>
            <w:r w:rsidRPr="001512C0">
              <w:rPr>
                <w:sz w:val="20"/>
              </w:rPr>
              <w:t>107,6</w:t>
            </w:r>
          </w:p>
        </w:tc>
      </w:tr>
    </w:tbl>
    <w:p w14:paraId="4D483E3C" w14:textId="77777777" w:rsidR="002368FB" w:rsidRPr="001512C0" w:rsidRDefault="002368FB" w:rsidP="002368FB">
      <w:pPr>
        <w:spacing w:line="216" w:lineRule="auto"/>
        <w:ind w:firstLine="709"/>
        <w:jc w:val="both"/>
        <w:rPr>
          <w:sz w:val="10"/>
        </w:rPr>
      </w:pPr>
    </w:p>
    <w:p w14:paraId="6788528B" w14:textId="77777777" w:rsidR="002368FB" w:rsidRPr="001512C0" w:rsidRDefault="002368FB" w:rsidP="002368FB">
      <w:pPr>
        <w:spacing w:line="216" w:lineRule="auto"/>
        <w:ind w:firstLine="709"/>
        <w:jc w:val="both"/>
        <w:rPr>
          <w:sz w:val="28"/>
        </w:rPr>
      </w:pPr>
      <w:r w:rsidRPr="001512C0">
        <w:rPr>
          <w:sz w:val="28"/>
        </w:rPr>
        <w:t xml:space="preserve">В соответствии с примечанием к расчету прогнозируемых доходов по НДФЛ на 2026-2028 годы, представленных Минфином КК, расчет подготовлен в соответствии с методикой прогнозирования, утвержденной приказом УФНС России по КК от 10.03.2022 № 01-01/38@, однако актуальной является методика прогнозирования </w:t>
      </w:r>
      <w:r w:rsidRPr="001512C0">
        <w:t>поступлений доходов в консолидированный бюджет КК и бюджет федеральной территории «Сириус» на текущий год, очередной финансовый год и плановый период,</w:t>
      </w:r>
      <w:r w:rsidRPr="001512C0">
        <w:rPr>
          <w:sz w:val="28"/>
        </w:rPr>
        <w:t xml:space="preserve"> утвержденная приказом УФНС России по КК от 02.04.2025 № 00-01/36@</w:t>
      </w:r>
      <w:r w:rsidRPr="001512C0">
        <w:rPr>
          <w:sz w:val="28"/>
          <w:vertAlign w:val="superscript"/>
        </w:rPr>
        <w:footnoteReference w:id="5"/>
      </w:r>
      <w:r w:rsidRPr="001512C0">
        <w:rPr>
          <w:sz w:val="28"/>
        </w:rPr>
        <w:t xml:space="preserve">. </w:t>
      </w:r>
    </w:p>
    <w:p w14:paraId="73D39B06" w14:textId="77777777" w:rsidR="002368FB" w:rsidRPr="001512C0" w:rsidRDefault="002368FB" w:rsidP="002368FB">
      <w:pPr>
        <w:spacing w:line="216" w:lineRule="auto"/>
        <w:ind w:firstLine="709"/>
        <w:jc w:val="both"/>
        <w:rPr>
          <w:sz w:val="28"/>
        </w:rPr>
      </w:pPr>
      <w:r w:rsidRPr="001512C0">
        <w:rPr>
          <w:sz w:val="28"/>
        </w:rPr>
        <w:t>Из состава показателей расчета прогнозируемых доходов следует, что расчет произведен с учетом коэффициента динамики фонда заработной платы, суммы налоговых вычетов, расчетной доли поступлений НДФЛ по различным категориям налогоплательщиков и видам доходов в общем объеме поступлений налога в предыдущих периодах, а также с применением корректирующих показателей, связанных с изменениями в законодательстве и разовыми факторами</w:t>
      </w:r>
      <w:r w:rsidRPr="001512C0">
        <w:t xml:space="preserve"> (введение 5-ступенчатой прогрессивной шкалы налогообложения, увеличение коэффициента, предусмотренного ст. 214.10 НК РФ, запрет на привлечение иностранной рабочей силы, разовые платежи и т.д.)</w:t>
      </w:r>
      <w:r w:rsidRPr="001512C0">
        <w:rPr>
          <w:sz w:val="28"/>
        </w:rPr>
        <w:t>, значения которых взяты по данным главного администратора доходов. Дать оценку достоверности использованных корректирующих показателей</w:t>
      </w:r>
      <w:r w:rsidRPr="001512C0">
        <w:t xml:space="preserve"> (стр. 1.9, 7.4, 7.5, 8.4, 9.6, 10.4 расчета)</w:t>
      </w:r>
      <w:r w:rsidRPr="001512C0">
        <w:rPr>
          <w:sz w:val="28"/>
        </w:rPr>
        <w:t xml:space="preserve"> не представляется возможным в связи с тем, что они сформированы по данным информационных ресурсов налоговых органов и не содержатся в официальной статистической отчетности.</w:t>
      </w:r>
      <w:r w:rsidRPr="001512C0">
        <w:rPr>
          <w:b/>
          <w:sz w:val="28"/>
        </w:rPr>
        <w:t xml:space="preserve"> Предложения по корректировке</w:t>
      </w:r>
      <w:r w:rsidRPr="001512C0">
        <w:rPr>
          <w:sz w:val="28"/>
        </w:rPr>
        <w:t xml:space="preserve"> прогнозных значений</w:t>
      </w:r>
      <w:r w:rsidRPr="001512C0">
        <w:rPr>
          <w:sz w:val="28"/>
          <w:vertAlign w:val="superscript"/>
        </w:rPr>
        <w:footnoteReference w:id="6"/>
      </w:r>
      <w:r w:rsidRPr="001512C0">
        <w:rPr>
          <w:sz w:val="28"/>
        </w:rPr>
        <w:t xml:space="preserve"> по НДФЛ </w:t>
      </w:r>
      <w:r w:rsidRPr="001512C0">
        <w:rPr>
          <w:b/>
          <w:sz w:val="28"/>
        </w:rPr>
        <w:t>отсутствуют</w:t>
      </w:r>
      <w:r w:rsidRPr="001512C0">
        <w:rPr>
          <w:sz w:val="28"/>
        </w:rPr>
        <w:t>.</w:t>
      </w:r>
    </w:p>
    <w:p w14:paraId="17EF310A" w14:textId="0997F646" w:rsidR="002368FB" w:rsidRPr="001512C0" w:rsidRDefault="001512C0" w:rsidP="002368FB">
      <w:pPr>
        <w:spacing w:line="216" w:lineRule="auto"/>
        <w:ind w:firstLine="709"/>
        <w:jc w:val="both"/>
        <w:rPr>
          <w:sz w:val="28"/>
        </w:rPr>
      </w:pPr>
      <w:r>
        <w:rPr>
          <w:b/>
          <w:sz w:val="28"/>
        </w:rPr>
        <w:t>1.3</w:t>
      </w:r>
      <w:r w:rsidR="002368FB" w:rsidRPr="001512C0">
        <w:rPr>
          <w:b/>
          <w:sz w:val="28"/>
        </w:rPr>
        <w:t xml:space="preserve">. </w:t>
      </w:r>
      <w:r w:rsidR="002368FB" w:rsidRPr="001512C0">
        <w:rPr>
          <w:sz w:val="28"/>
        </w:rPr>
        <w:t xml:space="preserve">Объем доходов </w:t>
      </w:r>
      <w:r w:rsidR="002368FB" w:rsidRPr="001512C0">
        <w:rPr>
          <w:b/>
          <w:sz w:val="28"/>
        </w:rPr>
        <w:t>по акцизам</w:t>
      </w:r>
      <w:r w:rsidR="002368FB" w:rsidRPr="001512C0">
        <w:rPr>
          <w:sz w:val="28"/>
        </w:rPr>
        <w:t xml:space="preserve"> составит:</w:t>
      </w:r>
    </w:p>
    <w:tbl>
      <w:tblPr>
        <w:tblW w:w="0" w:type="auto"/>
        <w:tblLayout w:type="fixed"/>
        <w:tblLook w:val="04A0" w:firstRow="1" w:lastRow="0" w:firstColumn="1" w:lastColumn="0" w:noHBand="0" w:noVBand="1"/>
      </w:tblPr>
      <w:tblGrid>
        <w:gridCol w:w="3369"/>
        <w:gridCol w:w="1687"/>
        <w:gridCol w:w="1536"/>
        <w:gridCol w:w="1581"/>
        <w:gridCol w:w="1612"/>
      </w:tblGrid>
      <w:tr w:rsidR="002368FB" w:rsidRPr="001512C0" w14:paraId="7934D694" w14:textId="77777777" w:rsidTr="002368FB">
        <w:trPr>
          <w:trHeight w:val="300"/>
        </w:trPr>
        <w:tc>
          <w:tcPr>
            <w:tcW w:w="3369"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4E3909D9" w14:textId="77777777" w:rsidR="002368FB" w:rsidRPr="001512C0" w:rsidRDefault="002368FB">
            <w:pPr>
              <w:spacing w:line="216" w:lineRule="auto"/>
              <w:jc w:val="center"/>
              <w:rPr>
                <w:b/>
                <w:color w:val="FFFFFF"/>
                <w:sz w:val="20"/>
              </w:rPr>
            </w:pPr>
            <w:r w:rsidRPr="001512C0">
              <w:rPr>
                <w:b/>
                <w:color w:val="FFFFFF"/>
                <w:sz w:val="20"/>
              </w:rPr>
              <w:t>Показатели</w:t>
            </w:r>
          </w:p>
        </w:tc>
        <w:tc>
          <w:tcPr>
            <w:tcW w:w="1687"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7D3BB307" w14:textId="77777777" w:rsidR="002368FB" w:rsidRPr="001512C0" w:rsidRDefault="002368FB">
            <w:pPr>
              <w:spacing w:line="216" w:lineRule="auto"/>
              <w:jc w:val="center"/>
              <w:rPr>
                <w:b/>
                <w:color w:val="FFFFFF"/>
                <w:sz w:val="20"/>
              </w:rPr>
            </w:pPr>
            <w:r w:rsidRPr="001512C0">
              <w:rPr>
                <w:b/>
                <w:color w:val="FFFFFF"/>
                <w:sz w:val="20"/>
              </w:rPr>
              <w:t>Оценка 2025 года</w:t>
            </w:r>
          </w:p>
        </w:tc>
        <w:tc>
          <w:tcPr>
            <w:tcW w:w="4729" w:type="dxa"/>
            <w:gridSpan w:val="3"/>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765014A4" w14:textId="77777777" w:rsidR="002368FB" w:rsidRPr="001512C0" w:rsidRDefault="002368FB">
            <w:pPr>
              <w:spacing w:line="216" w:lineRule="auto"/>
              <w:jc w:val="center"/>
              <w:rPr>
                <w:b/>
                <w:color w:val="FFFFFF"/>
                <w:sz w:val="20"/>
              </w:rPr>
            </w:pPr>
            <w:r w:rsidRPr="001512C0">
              <w:rPr>
                <w:b/>
                <w:color w:val="FFFFFF"/>
                <w:sz w:val="20"/>
              </w:rPr>
              <w:t>Прогноз</w:t>
            </w:r>
          </w:p>
        </w:tc>
      </w:tr>
      <w:tr w:rsidR="002368FB" w:rsidRPr="001512C0" w14:paraId="0D43C29A" w14:textId="77777777" w:rsidTr="002368FB">
        <w:trPr>
          <w:trHeight w:val="300"/>
        </w:trPr>
        <w:tc>
          <w:tcPr>
            <w:tcW w:w="3369" w:type="dxa"/>
            <w:vMerge/>
            <w:tcBorders>
              <w:top w:val="single" w:sz="6" w:space="0" w:color="FFFFFF"/>
              <w:left w:val="single" w:sz="6" w:space="0" w:color="FFFFFF"/>
              <w:bottom w:val="single" w:sz="6" w:space="0" w:color="FFFFFF"/>
              <w:right w:val="single" w:sz="6" w:space="0" w:color="FFFFFF"/>
            </w:tcBorders>
            <w:vAlign w:val="center"/>
            <w:hideMark/>
          </w:tcPr>
          <w:p w14:paraId="7B18E778" w14:textId="77777777" w:rsidR="002368FB" w:rsidRPr="001512C0" w:rsidRDefault="002368FB">
            <w:pPr>
              <w:spacing w:line="276" w:lineRule="auto"/>
              <w:rPr>
                <w:b/>
                <w:color w:val="FFFFFF"/>
                <w:sz w:val="20"/>
              </w:rPr>
            </w:pPr>
          </w:p>
        </w:tc>
        <w:tc>
          <w:tcPr>
            <w:tcW w:w="1687" w:type="dxa"/>
            <w:vMerge/>
            <w:tcBorders>
              <w:top w:val="single" w:sz="6" w:space="0" w:color="FFFFFF"/>
              <w:left w:val="single" w:sz="6" w:space="0" w:color="FFFFFF"/>
              <w:bottom w:val="single" w:sz="6" w:space="0" w:color="FFFFFF"/>
              <w:right w:val="single" w:sz="6" w:space="0" w:color="FFFFFF"/>
            </w:tcBorders>
            <w:vAlign w:val="center"/>
            <w:hideMark/>
          </w:tcPr>
          <w:p w14:paraId="0574E29B" w14:textId="77777777" w:rsidR="002368FB" w:rsidRPr="001512C0" w:rsidRDefault="002368FB">
            <w:pPr>
              <w:spacing w:line="276" w:lineRule="auto"/>
              <w:rPr>
                <w:b/>
                <w:color w:val="FFFFFF"/>
                <w:sz w:val="20"/>
              </w:rPr>
            </w:pPr>
          </w:p>
        </w:tc>
        <w:tc>
          <w:tcPr>
            <w:tcW w:w="1536"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7025F919" w14:textId="77777777" w:rsidR="002368FB" w:rsidRPr="001512C0" w:rsidRDefault="002368FB">
            <w:pPr>
              <w:spacing w:line="216" w:lineRule="auto"/>
              <w:jc w:val="center"/>
              <w:rPr>
                <w:b/>
                <w:color w:val="FFFFFF"/>
                <w:sz w:val="20"/>
              </w:rPr>
            </w:pPr>
            <w:r w:rsidRPr="001512C0">
              <w:rPr>
                <w:b/>
                <w:color w:val="FFFFFF"/>
                <w:sz w:val="20"/>
              </w:rPr>
              <w:t>2026 год</w:t>
            </w:r>
          </w:p>
        </w:tc>
        <w:tc>
          <w:tcPr>
            <w:tcW w:w="1581"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7BD21509" w14:textId="77777777" w:rsidR="002368FB" w:rsidRPr="001512C0" w:rsidRDefault="002368FB">
            <w:pPr>
              <w:spacing w:line="216" w:lineRule="auto"/>
              <w:jc w:val="center"/>
              <w:rPr>
                <w:b/>
                <w:color w:val="FFFFFF"/>
                <w:sz w:val="20"/>
              </w:rPr>
            </w:pPr>
            <w:r w:rsidRPr="001512C0">
              <w:rPr>
                <w:b/>
                <w:color w:val="FFFFFF"/>
                <w:sz w:val="20"/>
              </w:rPr>
              <w:t>2027 год</w:t>
            </w:r>
          </w:p>
        </w:tc>
        <w:tc>
          <w:tcPr>
            <w:tcW w:w="1612"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457DFC45" w14:textId="77777777" w:rsidR="002368FB" w:rsidRPr="001512C0" w:rsidRDefault="002368FB">
            <w:pPr>
              <w:spacing w:line="216" w:lineRule="auto"/>
              <w:jc w:val="center"/>
              <w:rPr>
                <w:b/>
                <w:color w:val="FFFFFF"/>
                <w:sz w:val="20"/>
              </w:rPr>
            </w:pPr>
            <w:r w:rsidRPr="001512C0">
              <w:rPr>
                <w:b/>
                <w:color w:val="FFFFFF"/>
                <w:sz w:val="20"/>
              </w:rPr>
              <w:t>2028 год</w:t>
            </w:r>
          </w:p>
        </w:tc>
      </w:tr>
      <w:tr w:rsidR="002368FB" w:rsidRPr="001512C0" w14:paraId="0130C0BD" w14:textId="77777777" w:rsidTr="002368FB">
        <w:trPr>
          <w:trHeight w:val="300"/>
        </w:trPr>
        <w:tc>
          <w:tcPr>
            <w:tcW w:w="3369" w:type="dxa"/>
            <w:tcBorders>
              <w:top w:val="single" w:sz="6" w:space="0" w:color="FFFFFF"/>
              <w:left w:val="single" w:sz="6" w:space="0" w:color="000000"/>
              <w:bottom w:val="single" w:sz="6" w:space="0" w:color="000000"/>
              <w:right w:val="single" w:sz="6" w:space="0" w:color="000000"/>
            </w:tcBorders>
            <w:hideMark/>
          </w:tcPr>
          <w:p w14:paraId="7B8D581F" w14:textId="77777777" w:rsidR="002368FB" w:rsidRPr="001512C0" w:rsidRDefault="002368FB">
            <w:pPr>
              <w:spacing w:line="216" w:lineRule="auto"/>
              <w:rPr>
                <w:b/>
                <w:sz w:val="20"/>
              </w:rPr>
            </w:pPr>
            <w:r w:rsidRPr="001512C0">
              <w:rPr>
                <w:b/>
                <w:sz w:val="20"/>
              </w:rPr>
              <w:t>Законопроект, тыс. рублей</w:t>
            </w:r>
          </w:p>
        </w:tc>
        <w:tc>
          <w:tcPr>
            <w:tcW w:w="1687" w:type="dxa"/>
            <w:tcBorders>
              <w:top w:val="single" w:sz="6" w:space="0" w:color="FFFFFF"/>
              <w:left w:val="single" w:sz="6" w:space="0" w:color="000000"/>
              <w:bottom w:val="single" w:sz="6" w:space="0" w:color="000000"/>
              <w:right w:val="single" w:sz="6" w:space="0" w:color="000000"/>
            </w:tcBorders>
            <w:shd w:val="clear" w:color="auto" w:fill="FFFFFF"/>
            <w:hideMark/>
          </w:tcPr>
          <w:p w14:paraId="787A96B8" w14:textId="77777777" w:rsidR="002368FB" w:rsidRPr="001512C0" w:rsidRDefault="002368FB">
            <w:pPr>
              <w:spacing w:line="216" w:lineRule="auto"/>
              <w:jc w:val="center"/>
              <w:rPr>
                <w:sz w:val="20"/>
              </w:rPr>
            </w:pPr>
            <w:r w:rsidRPr="001512C0">
              <w:rPr>
                <w:sz w:val="20"/>
              </w:rPr>
              <w:t>48 010 494,0</w:t>
            </w:r>
          </w:p>
        </w:tc>
        <w:tc>
          <w:tcPr>
            <w:tcW w:w="1536" w:type="dxa"/>
            <w:tcBorders>
              <w:top w:val="single" w:sz="6" w:space="0" w:color="FFFFFF"/>
              <w:left w:val="single" w:sz="6" w:space="0" w:color="000000"/>
              <w:bottom w:val="single" w:sz="6" w:space="0" w:color="000000"/>
              <w:right w:val="single" w:sz="6" w:space="0" w:color="000000"/>
            </w:tcBorders>
            <w:shd w:val="clear" w:color="auto" w:fill="FFFFFF"/>
            <w:hideMark/>
          </w:tcPr>
          <w:p w14:paraId="11F4FB9F" w14:textId="77777777" w:rsidR="002368FB" w:rsidRPr="001512C0" w:rsidRDefault="002368FB">
            <w:pPr>
              <w:spacing w:line="216" w:lineRule="auto"/>
              <w:jc w:val="center"/>
              <w:rPr>
                <w:sz w:val="20"/>
              </w:rPr>
            </w:pPr>
            <w:r w:rsidRPr="001512C0">
              <w:rPr>
                <w:sz w:val="20"/>
              </w:rPr>
              <w:t>51 313 030,0</w:t>
            </w:r>
          </w:p>
        </w:tc>
        <w:tc>
          <w:tcPr>
            <w:tcW w:w="1581" w:type="dxa"/>
            <w:tcBorders>
              <w:top w:val="single" w:sz="6" w:space="0" w:color="FFFFFF"/>
              <w:left w:val="single" w:sz="6" w:space="0" w:color="000000"/>
              <w:bottom w:val="single" w:sz="6" w:space="0" w:color="000000"/>
              <w:right w:val="single" w:sz="6" w:space="0" w:color="000000"/>
            </w:tcBorders>
            <w:shd w:val="clear" w:color="auto" w:fill="FFFFFF"/>
            <w:hideMark/>
          </w:tcPr>
          <w:p w14:paraId="7E65B017" w14:textId="77777777" w:rsidR="002368FB" w:rsidRPr="001512C0" w:rsidRDefault="002368FB">
            <w:pPr>
              <w:spacing w:line="216" w:lineRule="auto"/>
              <w:jc w:val="center"/>
              <w:rPr>
                <w:sz w:val="20"/>
              </w:rPr>
            </w:pPr>
            <w:r w:rsidRPr="001512C0">
              <w:rPr>
                <w:sz w:val="20"/>
              </w:rPr>
              <w:t>57 207 976,0</w:t>
            </w:r>
          </w:p>
        </w:tc>
        <w:tc>
          <w:tcPr>
            <w:tcW w:w="1612" w:type="dxa"/>
            <w:tcBorders>
              <w:top w:val="single" w:sz="6" w:space="0" w:color="FFFFFF"/>
              <w:left w:val="single" w:sz="6" w:space="0" w:color="000000"/>
              <w:bottom w:val="single" w:sz="6" w:space="0" w:color="000000"/>
              <w:right w:val="single" w:sz="6" w:space="0" w:color="000000"/>
            </w:tcBorders>
            <w:shd w:val="clear" w:color="auto" w:fill="FFFFFF"/>
            <w:hideMark/>
          </w:tcPr>
          <w:p w14:paraId="1E215E70" w14:textId="77777777" w:rsidR="002368FB" w:rsidRPr="001512C0" w:rsidRDefault="002368FB">
            <w:pPr>
              <w:spacing w:line="216" w:lineRule="auto"/>
              <w:jc w:val="center"/>
              <w:rPr>
                <w:sz w:val="20"/>
              </w:rPr>
            </w:pPr>
            <w:r w:rsidRPr="001512C0">
              <w:rPr>
                <w:sz w:val="20"/>
              </w:rPr>
              <w:t>59 508 881,0</w:t>
            </w:r>
          </w:p>
        </w:tc>
      </w:tr>
      <w:tr w:rsidR="002368FB" w:rsidRPr="001512C0" w14:paraId="26D52C64" w14:textId="77777777" w:rsidTr="002368FB">
        <w:trPr>
          <w:trHeight w:val="300"/>
        </w:trPr>
        <w:tc>
          <w:tcPr>
            <w:tcW w:w="3369" w:type="dxa"/>
            <w:tcBorders>
              <w:top w:val="single" w:sz="6" w:space="0" w:color="000000"/>
              <w:left w:val="single" w:sz="6" w:space="0" w:color="000000"/>
              <w:bottom w:val="single" w:sz="6" w:space="0" w:color="000000"/>
              <w:right w:val="single" w:sz="6" w:space="0" w:color="000000"/>
            </w:tcBorders>
            <w:hideMark/>
          </w:tcPr>
          <w:p w14:paraId="465EC22A" w14:textId="77777777" w:rsidR="002368FB" w:rsidRPr="001512C0" w:rsidRDefault="002368FB">
            <w:pPr>
              <w:spacing w:line="216" w:lineRule="auto"/>
              <w:rPr>
                <w:sz w:val="20"/>
              </w:rPr>
            </w:pPr>
            <w:r w:rsidRPr="001512C0">
              <w:rPr>
                <w:sz w:val="20"/>
              </w:rPr>
              <w:t>доля в налоговых доходах,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3C4BA53E" w14:textId="77777777" w:rsidR="002368FB" w:rsidRPr="001512C0" w:rsidRDefault="002368FB">
            <w:pPr>
              <w:spacing w:line="216" w:lineRule="auto"/>
              <w:jc w:val="center"/>
              <w:rPr>
                <w:sz w:val="20"/>
              </w:rPr>
            </w:pPr>
            <w:r w:rsidRPr="001512C0">
              <w:rPr>
                <w:sz w:val="20"/>
              </w:rPr>
              <w:t>11,4</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3D0F149D" w14:textId="77777777" w:rsidR="002368FB" w:rsidRPr="001512C0" w:rsidRDefault="002368FB">
            <w:pPr>
              <w:spacing w:line="216" w:lineRule="auto"/>
              <w:jc w:val="center"/>
              <w:rPr>
                <w:sz w:val="20"/>
              </w:rPr>
            </w:pPr>
            <w:r w:rsidRPr="001512C0">
              <w:rPr>
                <w:sz w:val="20"/>
              </w:rPr>
              <w:t>11,1</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0696A3C1" w14:textId="77777777" w:rsidR="002368FB" w:rsidRPr="001512C0" w:rsidRDefault="002368FB">
            <w:pPr>
              <w:spacing w:line="216" w:lineRule="auto"/>
              <w:jc w:val="center"/>
              <w:rPr>
                <w:sz w:val="20"/>
              </w:rPr>
            </w:pPr>
            <w:r w:rsidRPr="001512C0">
              <w:rPr>
                <w:sz w:val="20"/>
              </w:rPr>
              <w:t>11,4</w:t>
            </w:r>
          </w:p>
        </w:tc>
        <w:tc>
          <w:tcPr>
            <w:tcW w:w="1612" w:type="dxa"/>
            <w:tcBorders>
              <w:top w:val="single" w:sz="6" w:space="0" w:color="000000"/>
              <w:left w:val="single" w:sz="6" w:space="0" w:color="000000"/>
              <w:bottom w:val="single" w:sz="6" w:space="0" w:color="000000"/>
              <w:right w:val="single" w:sz="6" w:space="0" w:color="000000"/>
            </w:tcBorders>
            <w:shd w:val="clear" w:color="auto" w:fill="FFFFFF"/>
            <w:hideMark/>
          </w:tcPr>
          <w:p w14:paraId="5C14D8FC" w14:textId="77777777" w:rsidR="002368FB" w:rsidRPr="001512C0" w:rsidRDefault="002368FB">
            <w:pPr>
              <w:spacing w:line="216" w:lineRule="auto"/>
              <w:jc w:val="center"/>
              <w:rPr>
                <w:sz w:val="20"/>
              </w:rPr>
            </w:pPr>
            <w:r w:rsidRPr="001512C0">
              <w:rPr>
                <w:sz w:val="20"/>
              </w:rPr>
              <w:t>11,1</w:t>
            </w:r>
          </w:p>
        </w:tc>
      </w:tr>
      <w:tr w:rsidR="002368FB" w:rsidRPr="001512C0" w14:paraId="3253FE55" w14:textId="77777777" w:rsidTr="002368FB">
        <w:trPr>
          <w:trHeight w:val="300"/>
        </w:trPr>
        <w:tc>
          <w:tcPr>
            <w:tcW w:w="3369" w:type="dxa"/>
            <w:tcBorders>
              <w:top w:val="single" w:sz="6" w:space="0" w:color="000000"/>
              <w:left w:val="single" w:sz="6" w:space="0" w:color="000000"/>
              <w:bottom w:val="single" w:sz="6" w:space="0" w:color="000000"/>
              <w:right w:val="single" w:sz="6" w:space="0" w:color="000000"/>
            </w:tcBorders>
            <w:hideMark/>
          </w:tcPr>
          <w:p w14:paraId="5B14C0EF" w14:textId="77777777" w:rsidR="002368FB" w:rsidRPr="001512C0" w:rsidRDefault="002368FB">
            <w:pPr>
              <w:spacing w:line="216" w:lineRule="auto"/>
              <w:rPr>
                <w:sz w:val="20"/>
              </w:rPr>
            </w:pPr>
            <w:r w:rsidRPr="001512C0">
              <w:rPr>
                <w:sz w:val="20"/>
              </w:rPr>
              <w:t>к предыдущему году, тыс. рублей</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463A6B0A" w14:textId="77777777" w:rsidR="002368FB" w:rsidRPr="001512C0" w:rsidRDefault="002368FB">
            <w:pPr>
              <w:spacing w:line="216" w:lineRule="auto"/>
              <w:jc w:val="center"/>
              <w:rPr>
                <w:sz w:val="20"/>
              </w:rPr>
            </w:pPr>
            <w:r w:rsidRPr="001512C0">
              <w:rPr>
                <w:sz w:val="20"/>
              </w:rPr>
              <w:t>3 825 343,3</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4A292CC8" w14:textId="77777777" w:rsidR="002368FB" w:rsidRPr="001512C0" w:rsidRDefault="002368FB">
            <w:pPr>
              <w:spacing w:line="216" w:lineRule="auto"/>
              <w:jc w:val="center"/>
              <w:rPr>
                <w:sz w:val="20"/>
              </w:rPr>
            </w:pPr>
            <w:r w:rsidRPr="001512C0">
              <w:rPr>
                <w:sz w:val="20"/>
              </w:rPr>
              <w:t>3 302 536,0</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28A7DFCE" w14:textId="77777777" w:rsidR="002368FB" w:rsidRPr="001512C0" w:rsidRDefault="002368FB">
            <w:pPr>
              <w:spacing w:line="216" w:lineRule="auto"/>
              <w:jc w:val="center"/>
              <w:rPr>
                <w:sz w:val="20"/>
              </w:rPr>
            </w:pPr>
            <w:r w:rsidRPr="001512C0">
              <w:rPr>
                <w:sz w:val="20"/>
              </w:rPr>
              <w:t>5 894 946,0</w:t>
            </w:r>
          </w:p>
        </w:tc>
        <w:tc>
          <w:tcPr>
            <w:tcW w:w="1612" w:type="dxa"/>
            <w:tcBorders>
              <w:top w:val="single" w:sz="6" w:space="0" w:color="000000"/>
              <w:left w:val="single" w:sz="6" w:space="0" w:color="000000"/>
              <w:bottom w:val="single" w:sz="6" w:space="0" w:color="000000"/>
              <w:right w:val="single" w:sz="6" w:space="0" w:color="000000"/>
            </w:tcBorders>
            <w:shd w:val="clear" w:color="auto" w:fill="FFFFFF"/>
            <w:hideMark/>
          </w:tcPr>
          <w:p w14:paraId="4B41B1EF" w14:textId="77777777" w:rsidR="002368FB" w:rsidRPr="001512C0" w:rsidRDefault="002368FB">
            <w:pPr>
              <w:spacing w:line="216" w:lineRule="auto"/>
              <w:jc w:val="center"/>
              <w:rPr>
                <w:sz w:val="20"/>
              </w:rPr>
            </w:pPr>
            <w:r w:rsidRPr="001512C0">
              <w:rPr>
                <w:sz w:val="20"/>
              </w:rPr>
              <w:t>2 300 905,0</w:t>
            </w:r>
          </w:p>
        </w:tc>
      </w:tr>
      <w:tr w:rsidR="002368FB" w:rsidRPr="001512C0" w14:paraId="3CC92598"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hideMark/>
          </w:tcPr>
          <w:p w14:paraId="5B50DAEB" w14:textId="77777777" w:rsidR="002368FB" w:rsidRPr="001512C0" w:rsidRDefault="002368FB">
            <w:pPr>
              <w:spacing w:line="216" w:lineRule="auto"/>
              <w:rPr>
                <w:sz w:val="20"/>
              </w:rPr>
            </w:pPr>
            <w:r w:rsidRPr="001512C0">
              <w:rPr>
                <w:sz w:val="20"/>
              </w:rPr>
              <w:t>к предыдущему году,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47EB539F" w14:textId="77777777" w:rsidR="002368FB" w:rsidRPr="001512C0" w:rsidRDefault="002368FB">
            <w:pPr>
              <w:spacing w:line="216" w:lineRule="auto"/>
              <w:jc w:val="center"/>
              <w:rPr>
                <w:sz w:val="20"/>
              </w:rPr>
            </w:pPr>
            <w:r w:rsidRPr="001512C0">
              <w:rPr>
                <w:sz w:val="20"/>
              </w:rPr>
              <w:t>108,7</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29F3C3F8" w14:textId="77777777" w:rsidR="002368FB" w:rsidRPr="001512C0" w:rsidRDefault="002368FB">
            <w:pPr>
              <w:spacing w:line="216" w:lineRule="auto"/>
              <w:jc w:val="center"/>
              <w:rPr>
                <w:sz w:val="20"/>
              </w:rPr>
            </w:pPr>
            <w:r w:rsidRPr="001512C0">
              <w:rPr>
                <w:sz w:val="20"/>
              </w:rPr>
              <w:t>106,9</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07B1C655" w14:textId="77777777" w:rsidR="002368FB" w:rsidRPr="001512C0" w:rsidRDefault="002368FB">
            <w:pPr>
              <w:spacing w:line="216" w:lineRule="auto"/>
              <w:jc w:val="center"/>
              <w:rPr>
                <w:sz w:val="20"/>
              </w:rPr>
            </w:pPr>
            <w:r w:rsidRPr="001512C0">
              <w:rPr>
                <w:sz w:val="20"/>
              </w:rPr>
              <w:t>111,5</w:t>
            </w:r>
          </w:p>
        </w:tc>
        <w:tc>
          <w:tcPr>
            <w:tcW w:w="1612" w:type="dxa"/>
            <w:tcBorders>
              <w:top w:val="single" w:sz="6" w:space="0" w:color="000000"/>
              <w:left w:val="single" w:sz="6" w:space="0" w:color="000000"/>
              <w:bottom w:val="single" w:sz="6" w:space="0" w:color="000000"/>
              <w:right w:val="single" w:sz="6" w:space="0" w:color="000000"/>
            </w:tcBorders>
            <w:shd w:val="clear" w:color="auto" w:fill="FFFFFF"/>
            <w:hideMark/>
          </w:tcPr>
          <w:p w14:paraId="4A12580F" w14:textId="77777777" w:rsidR="002368FB" w:rsidRPr="001512C0" w:rsidRDefault="002368FB">
            <w:pPr>
              <w:spacing w:line="216" w:lineRule="auto"/>
              <w:jc w:val="center"/>
              <w:rPr>
                <w:sz w:val="20"/>
              </w:rPr>
            </w:pPr>
            <w:r w:rsidRPr="001512C0">
              <w:rPr>
                <w:sz w:val="20"/>
              </w:rPr>
              <w:t>104,0</w:t>
            </w:r>
          </w:p>
        </w:tc>
      </w:tr>
    </w:tbl>
    <w:p w14:paraId="0BB41283" w14:textId="77777777" w:rsidR="002368FB" w:rsidRPr="001512C0" w:rsidRDefault="002368FB" w:rsidP="002368FB">
      <w:pPr>
        <w:widowControl w:val="0"/>
        <w:spacing w:line="216" w:lineRule="auto"/>
        <w:ind w:firstLine="709"/>
        <w:jc w:val="both"/>
        <w:rPr>
          <w:sz w:val="10"/>
        </w:rPr>
      </w:pPr>
    </w:p>
    <w:p w14:paraId="1636DA59" w14:textId="77777777" w:rsidR="002368FB" w:rsidRPr="001512C0" w:rsidRDefault="002368FB" w:rsidP="002368FB">
      <w:pPr>
        <w:widowControl w:val="0"/>
        <w:spacing w:line="216" w:lineRule="auto"/>
        <w:ind w:firstLine="709"/>
        <w:jc w:val="both"/>
        <w:rPr>
          <w:sz w:val="28"/>
        </w:rPr>
      </w:pPr>
      <w:r w:rsidRPr="001512C0">
        <w:rPr>
          <w:sz w:val="28"/>
        </w:rPr>
        <w:t>В результате проведенного анализа установлено, что в представленном Минфином КК расчете прогнозируемых доходов по акцизам на нефтепродукты, алкогольную продукцию</w:t>
      </w:r>
      <w:r w:rsidRPr="001512C0">
        <w:t xml:space="preserve"> с объемной долей этилового спирта свыше 9,0 процентов, по акцизам на спирт этиловый из пищевого и непищевого сырья и спиртосодержащую продукцию</w:t>
      </w:r>
      <w:r w:rsidRPr="001512C0">
        <w:rPr>
          <w:sz w:val="28"/>
        </w:rPr>
        <w:t>, акцизов на дизельное топливо, моторные масла для дизельных и (или) карбюраторных (</w:t>
      </w:r>
      <w:proofErr w:type="spellStart"/>
      <w:r w:rsidRPr="001512C0">
        <w:rPr>
          <w:sz w:val="28"/>
        </w:rPr>
        <w:t>инжекторных</w:t>
      </w:r>
      <w:proofErr w:type="spellEnd"/>
      <w:r w:rsidRPr="001512C0">
        <w:rPr>
          <w:sz w:val="28"/>
        </w:rPr>
        <w:t xml:space="preserve">) двигателей (далее – акцизы на нефтепродукты), производимые на территории РФ отсутствуют данные о прогнозных объемах реализации подакцизной продукции, размерах налоговых ставок в разрезе каждого вида подакцизной продукции, </w:t>
      </w:r>
      <w:r w:rsidRPr="001512C0">
        <w:rPr>
          <w:b/>
          <w:sz w:val="28"/>
        </w:rPr>
        <w:t>что не позволяет провести объективную оценку расчета</w:t>
      </w:r>
      <w:r w:rsidRPr="001512C0">
        <w:rPr>
          <w:sz w:val="28"/>
        </w:rPr>
        <w:t xml:space="preserve"> прогнозируемых доходов по акцизам на 2026–2028 годы, предоставленного вместе с законопроектом.</w:t>
      </w:r>
    </w:p>
    <w:p w14:paraId="516348FF" w14:textId="77777777" w:rsidR="002368FB" w:rsidRPr="001512C0" w:rsidRDefault="002368FB" w:rsidP="002368FB">
      <w:pPr>
        <w:spacing w:line="216" w:lineRule="auto"/>
        <w:ind w:firstLine="709"/>
        <w:jc w:val="both"/>
        <w:rPr>
          <w:sz w:val="28"/>
        </w:rPr>
      </w:pPr>
      <w:r w:rsidRPr="001512C0">
        <w:rPr>
          <w:rStyle w:val="17"/>
          <w:rFonts w:ascii="Times New Roman" w:hAnsi="Times New Roman"/>
          <w:sz w:val="28"/>
        </w:rPr>
        <w:t>Обращает внимание, что проектом федерального закона № 1026190-8 «</w:t>
      </w:r>
      <w:r w:rsidRPr="001512C0">
        <w:rPr>
          <w:rStyle w:val="17"/>
          <w:rFonts w:ascii="Times New Roman" w:hAnsi="Times New Roman"/>
        </w:rPr>
        <w:t>О</w:t>
      </w:r>
      <w:r w:rsidRPr="001512C0">
        <w:t> </w:t>
      </w:r>
      <w:r w:rsidRPr="001512C0">
        <w:rPr>
          <w:rStyle w:val="17"/>
          <w:rFonts w:ascii="Times New Roman" w:hAnsi="Times New Roman"/>
        </w:rPr>
        <w:t>внесении изменений в части первую и вторую Налогового кодекса Российской Федерации и отдельные законодательные акты Российской Федерации</w:t>
      </w:r>
      <w:r w:rsidRPr="001512C0">
        <w:rPr>
          <w:rStyle w:val="17"/>
          <w:rFonts w:ascii="Times New Roman" w:hAnsi="Times New Roman"/>
          <w:sz w:val="28"/>
        </w:rPr>
        <w:t xml:space="preserve">» </w:t>
      </w:r>
      <w:r w:rsidRPr="001512C0">
        <w:rPr>
          <w:rStyle w:val="17"/>
          <w:rFonts w:ascii="Times New Roman" w:hAnsi="Times New Roman"/>
        </w:rPr>
        <w:t>(п.</w:t>
      </w:r>
      <w:r w:rsidRPr="001512C0">
        <w:t> </w:t>
      </w:r>
      <w:r w:rsidRPr="001512C0">
        <w:rPr>
          <w:rStyle w:val="17"/>
          <w:rFonts w:ascii="Times New Roman" w:hAnsi="Times New Roman"/>
        </w:rPr>
        <w:t>17</w:t>
      </w:r>
      <w:r w:rsidRPr="001512C0">
        <w:t> </w:t>
      </w:r>
      <w:r w:rsidRPr="001512C0">
        <w:rPr>
          <w:rStyle w:val="17"/>
          <w:rFonts w:ascii="Times New Roman" w:hAnsi="Times New Roman"/>
        </w:rPr>
        <w:t>ст.</w:t>
      </w:r>
      <w:r w:rsidRPr="001512C0">
        <w:t> </w:t>
      </w:r>
      <w:r w:rsidRPr="001512C0">
        <w:rPr>
          <w:rStyle w:val="17"/>
          <w:rFonts w:ascii="Times New Roman" w:hAnsi="Times New Roman"/>
        </w:rPr>
        <w:t>2 проекта закона)</w:t>
      </w:r>
      <w:r w:rsidRPr="001512C0">
        <w:rPr>
          <w:rStyle w:val="17"/>
          <w:rFonts w:ascii="Times New Roman" w:hAnsi="Times New Roman"/>
          <w:sz w:val="28"/>
        </w:rPr>
        <w:t xml:space="preserve">, принятым Государственной Думой РФ 22.10.2025 в первом чтении, предусматривается </w:t>
      </w:r>
      <w:r w:rsidRPr="001512C0">
        <w:rPr>
          <w:sz w:val="28"/>
        </w:rPr>
        <w:t>индексация ставок акцизов на 2026–2027 годы на уровень инфляции, а также сверх уровня инфляции на этиловый спирт, винодельческую и алкогольную продукцию, спиртосодержащую продукцию, а также установлены ставки акцизов на 2028 год.</w:t>
      </w:r>
    </w:p>
    <w:p w14:paraId="68F42F1C" w14:textId="44C3CBD1" w:rsidR="002368FB" w:rsidRPr="001512C0" w:rsidRDefault="002368FB" w:rsidP="002368FB">
      <w:pPr>
        <w:widowControl w:val="0"/>
        <w:spacing w:line="216" w:lineRule="auto"/>
        <w:ind w:firstLine="709"/>
        <w:jc w:val="both"/>
        <w:rPr>
          <w:sz w:val="28"/>
        </w:rPr>
      </w:pPr>
      <w:r w:rsidRPr="001512C0">
        <w:rPr>
          <w:b/>
          <w:sz w:val="28"/>
        </w:rPr>
        <w:t>В случае принятия</w:t>
      </w:r>
      <w:r w:rsidRPr="001512C0">
        <w:rPr>
          <w:sz w:val="28"/>
        </w:rPr>
        <w:t xml:space="preserve"> указанного </w:t>
      </w:r>
      <w:r w:rsidRPr="001512C0">
        <w:rPr>
          <w:b/>
          <w:sz w:val="28"/>
        </w:rPr>
        <w:t>проекта</w:t>
      </w:r>
      <w:r w:rsidRPr="001512C0">
        <w:rPr>
          <w:sz w:val="28"/>
        </w:rPr>
        <w:t xml:space="preserve"> федерального закона </w:t>
      </w:r>
      <w:r w:rsidRPr="001512C0">
        <w:rPr>
          <w:b/>
          <w:sz w:val="28"/>
        </w:rPr>
        <w:t xml:space="preserve">поступления </w:t>
      </w:r>
      <w:r w:rsidRPr="001512C0">
        <w:rPr>
          <w:sz w:val="28"/>
        </w:rPr>
        <w:t xml:space="preserve">доходов </w:t>
      </w:r>
      <w:r w:rsidRPr="001512C0">
        <w:rPr>
          <w:b/>
          <w:sz w:val="28"/>
        </w:rPr>
        <w:t>по акцизам</w:t>
      </w:r>
      <w:r w:rsidRPr="001512C0">
        <w:rPr>
          <w:sz w:val="28"/>
        </w:rPr>
        <w:t xml:space="preserve"> в краевой бюджет в 2026 году </w:t>
      </w:r>
      <w:r w:rsidRPr="001512C0">
        <w:rPr>
          <w:b/>
          <w:sz w:val="28"/>
        </w:rPr>
        <w:t>могут превысить ожидаемые поступления</w:t>
      </w:r>
      <w:r w:rsidRPr="001512C0">
        <w:rPr>
          <w:sz w:val="28"/>
        </w:rPr>
        <w:t xml:space="preserve"> Минфина КК.</w:t>
      </w:r>
    </w:p>
    <w:p w14:paraId="7AC02228" w14:textId="77777777" w:rsidR="002368FB" w:rsidRPr="001512C0" w:rsidRDefault="002368FB" w:rsidP="002368FB">
      <w:pPr>
        <w:spacing w:line="216" w:lineRule="auto"/>
        <w:ind w:firstLine="709"/>
        <w:jc w:val="both"/>
        <w:rPr>
          <w:sz w:val="28"/>
        </w:rPr>
      </w:pPr>
      <w:r w:rsidRPr="001512C0">
        <w:rPr>
          <w:sz w:val="28"/>
        </w:rPr>
        <w:t xml:space="preserve">Исходя из прогнозных поступлений 2025 года специалистами Палаты произведен прогнозный расчет акцизов, подлежащих зачислению в бюджет КК в 2026–2028 годах. </w:t>
      </w:r>
    </w:p>
    <w:p w14:paraId="37EB4255" w14:textId="77777777" w:rsidR="002368FB" w:rsidRPr="001512C0" w:rsidRDefault="002368FB" w:rsidP="002368FB">
      <w:pPr>
        <w:spacing w:line="216" w:lineRule="auto"/>
        <w:ind w:firstLine="709"/>
        <w:jc w:val="both"/>
        <w:rPr>
          <w:sz w:val="28"/>
        </w:rPr>
      </w:pPr>
      <w:r w:rsidRPr="001512C0">
        <w:rPr>
          <w:sz w:val="28"/>
        </w:rPr>
        <w:t xml:space="preserve">При расчете учтены изменения ставок акциза по подакцизным товарам </w:t>
      </w:r>
      <w:r w:rsidRPr="001512C0">
        <w:t>(в основном рост на 11,0 % ставок акциза на алкогольную продукцию по сравнению с 2025 годом)</w:t>
      </w:r>
      <w:r w:rsidRPr="001512C0">
        <w:rPr>
          <w:sz w:val="26"/>
        </w:rPr>
        <w:t xml:space="preserve">, </w:t>
      </w:r>
      <w:r w:rsidRPr="001512C0">
        <w:rPr>
          <w:sz w:val="28"/>
        </w:rPr>
        <w:t xml:space="preserve">а также изменение нормативов распределения зачисления в бюджет КК доходов от уплаты акцизов на нефтепродукты в целях формирования дорожного фонда </w:t>
      </w:r>
      <w:r w:rsidRPr="001512C0">
        <w:t xml:space="preserve">(в 2025 году – 4,3621 %, 2026 году – 4,3900 %, 2027 году – 4,3416 %, расчетный коэффициент изменения на 2026 год составил 1,0) </w:t>
      </w:r>
      <w:r w:rsidRPr="001512C0">
        <w:rPr>
          <w:sz w:val="28"/>
        </w:rPr>
        <w:t>и реализации национального проекта «</w:t>
      </w:r>
      <w:r w:rsidRPr="001512C0">
        <w:t>Безопасные и качественные автомобильные дороги</w:t>
      </w:r>
      <w:r w:rsidRPr="001512C0">
        <w:rPr>
          <w:sz w:val="28"/>
        </w:rPr>
        <w:t>»</w:t>
      </w:r>
      <w:r w:rsidRPr="001512C0">
        <w:t xml:space="preserve"> (в 2025 – 2,2207 %, в 2026 – 2,1382 %, расчетный коэффициент изменения на 2025 год составил 1,0)</w:t>
      </w:r>
      <w:r w:rsidRPr="001512C0">
        <w:rPr>
          <w:sz w:val="26"/>
        </w:rPr>
        <w:t xml:space="preserve">. </w:t>
      </w:r>
    </w:p>
    <w:p w14:paraId="575C7CA3" w14:textId="77777777" w:rsidR="002368FB" w:rsidRPr="001512C0" w:rsidRDefault="002368FB" w:rsidP="002368FB">
      <w:pPr>
        <w:spacing w:line="216" w:lineRule="auto"/>
        <w:ind w:firstLine="737"/>
        <w:jc w:val="both"/>
        <w:rPr>
          <w:sz w:val="28"/>
        </w:rPr>
      </w:pPr>
      <w:r w:rsidRPr="001512C0">
        <w:rPr>
          <w:sz w:val="28"/>
        </w:rPr>
        <w:t>Прогнозный расчет поступлений представлен в таблице:</w:t>
      </w:r>
    </w:p>
    <w:tbl>
      <w:tblPr>
        <w:tblW w:w="0" w:type="auto"/>
        <w:tblInd w:w="-1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2812"/>
        <w:gridCol w:w="1276"/>
        <w:gridCol w:w="850"/>
        <w:gridCol w:w="1134"/>
        <w:gridCol w:w="1276"/>
        <w:gridCol w:w="1101"/>
        <w:gridCol w:w="1190"/>
      </w:tblGrid>
      <w:tr w:rsidR="002368FB" w:rsidRPr="001512C0" w14:paraId="061747D1" w14:textId="77777777" w:rsidTr="002368FB">
        <w:tc>
          <w:tcPr>
            <w:tcW w:w="281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hemeFill="accent1"/>
            <w:vAlign w:val="center"/>
            <w:hideMark/>
          </w:tcPr>
          <w:p w14:paraId="1226572E" w14:textId="77777777" w:rsidR="002368FB" w:rsidRPr="001512C0" w:rsidRDefault="002368FB">
            <w:pPr>
              <w:spacing w:line="216" w:lineRule="auto"/>
              <w:jc w:val="center"/>
              <w:rPr>
                <w:b/>
                <w:color w:val="FFFFFF" w:themeColor="background1"/>
                <w:sz w:val="18"/>
              </w:rPr>
            </w:pPr>
            <w:r w:rsidRPr="001512C0">
              <w:rPr>
                <w:b/>
                <w:color w:val="FFFFFF" w:themeColor="background1"/>
                <w:sz w:val="18"/>
              </w:rPr>
              <w:t>Источник поступления</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hemeFill="accent1"/>
            <w:vAlign w:val="center"/>
            <w:hideMark/>
          </w:tcPr>
          <w:p w14:paraId="63EB2AA5" w14:textId="77777777" w:rsidR="002368FB" w:rsidRPr="001512C0" w:rsidRDefault="002368FB">
            <w:pPr>
              <w:spacing w:line="216" w:lineRule="auto"/>
              <w:jc w:val="center"/>
              <w:rPr>
                <w:b/>
                <w:color w:val="FFFFFF" w:themeColor="background1"/>
                <w:sz w:val="18"/>
              </w:rPr>
            </w:pPr>
            <w:r w:rsidRPr="001512C0">
              <w:rPr>
                <w:b/>
                <w:color w:val="FFFFFF" w:themeColor="background1"/>
                <w:sz w:val="18"/>
              </w:rPr>
              <w:t>Ожидаемая сумма поступлений за 2025 год тыс. рублей</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hemeFill="accent1"/>
            <w:vAlign w:val="center"/>
            <w:hideMark/>
          </w:tcPr>
          <w:p w14:paraId="4FCFD8DA" w14:textId="77777777" w:rsidR="002368FB" w:rsidRPr="001512C0" w:rsidRDefault="002368FB">
            <w:pPr>
              <w:spacing w:line="216" w:lineRule="auto"/>
              <w:jc w:val="center"/>
              <w:rPr>
                <w:b/>
                <w:color w:val="FFFFFF" w:themeColor="background1"/>
                <w:sz w:val="18"/>
              </w:rPr>
            </w:pPr>
            <w:r w:rsidRPr="001512C0">
              <w:rPr>
                <w:b/>
                <w:color w:val="FFFFFF" w:themeColor="background1"/>
                <w:sz w:val="18"/>
              </w:rPr>
              <w:t xml:space="preserve">Коэффициент роста налоговой ставки </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hemeFill="accent1"/>
            <w:vAlign w:val="center"/>
            <w:hideMark/>
          </w:tcPr>
          <w:p w14:paraId="73BF0606" w14:textId="77777777" w:rsidR="002368FB" w:rsidRPr="001512C0" w:rsidRDefault="002368FB">
            <w:pPr>
              <w:spacing w:line="216" w:lineRule="auto"/>
              <w:ind w:left="-108" w:right="-108"/>
              <w:jc w:val="center"/>
              <w:rPr>
                <w:b/>
                <w:color w:val="FFFFFF" w:themeColor="background1"/>
                <w:sz w:val="18"/>
              </w:rPr>
            </w:pPr>
            <w:r w:rsidRPr="001512C0">
              <w:rPr>
                <w:b/>
                <w:color w:val="FFFFFF" w:themeColor="background1"/>
                <w:sz w:val="18"/>
              </w:rPr>
              <w:t>Расчетный коэффициент влияния изменения норматива зачисления (распределения)</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hemeFill="accent1"/>
            <w:vAlign w:val="center"/>
            <w:hideMark/>
          </w:tcPr>
          <w:p w14:paraId="0257046D" w14:textId="77777777" w:rsidR="002368FB" w:rsidRPr="001512C0" w:rsidRDefault="002368FB">
            <w:pPr>
              <w:spacing w:line="216" w:lineRule="auto"/>
              <w:ind w:left="-141" w:right="-75" w:firstLine="33"/>
              <w:jc w:val="center"/>
              <w:rPr>
                <w:b/>
                <w:color w:val="FFFFFF" w:themeColor="background1"/>
                <w:sz w:val="18"/>
              </w:rPr>
            </w:pPr>
            <w:r w:rsidRPr="001512C0">
              <w:rPr>
                <w:b/>
                <w:color w:val="FFFFFF" w:themeColor="background1"/>
                <w:sz w:val="18"/>
              </w:rPr>
              <w:t>Расчетная сумма поступлений в краевой бюджет в 2026 году, всего  (гр2*гр3*гр4)</w:t>
            </w:r>
          </w:p>
        </w:tc>
        <w:tc>
          <w:tcPr>
            <w:tcW w:w="11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hemeFill="accent1"/>
            <w:vAlign w:val="center"/>
            <w:hideMark/>
          </w:tcPr>
          <w:p w14:paraId="5F5180F8" w14:textId="77777777" w:rsidR="002368FB" w:rsidRPr="001512C0" w:rsidRDefault="002368FB">
            <w:pPr>
              <w:spacing w:line="216" w:lineRule="auto"/>
              <w:jc w:val="center"/>
              <w:rPr>
                <w:b/>
                <w:color w:val="FFFFFF" w:themeColor="background1"/>
                <w:sz w:val="18"/>
              </w:rPr>
            </w:pPr>
            <w:r w:rsidRPr="001512C0">
              <w:rPr>
                <w:b/>
                <w:color w:val="FFFFFF" w:themeColor="background1"/>
                <w:sz w:val="18"/>
              </w:rPr>
              <w:t>Оценка 2026 года по данным Минфина КК,</w:t>
            </w:r>
          </w:p>
          <w:p w14:paraId="54CD8CDA" w14:textId="77777777" w:rsidR="002368FB" w:rsidRPr="001512C0" w:rsidRDefault="002368FB">
            <w:pPr>
              <w:spacing w:line="216" w:lineRule="auto"/>
              <w:jc w:val="center"/>
              <w:rPr>
                <w:b/>
                <w:color w:val="FFFFFF" w:themeColor="background1"/>
                <w:sz w:val="18"/>
              </w:rPr>
            </w:pPr>
            <w:r w:rsidRPr="001512C0">
              <w:rPr>
                <w:b/>
                <w:color w:val="FFFFFF" w:themeColor="background1"/>
                <w:sz w:val="18"/>
              </w:rPr>
              <w:t>тыс. рублей</w:t>
            </w:r>
          </w:p>
        </w:tc>
        <w:tc>
          <w:tcPr>
            <w:tcW w:w="11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F81BD" w:themeFill="accent1"/>
            <w:vAlign w:val="center"/>
            <w:hideMark/>
          </w:tcPr>
          <w:p w14:paraId="6CA1611B" w14:textId="77777777" w:rsidR="002368FB" w:rsidRPr="001512C0" w:rsidRDefault="002368FB">
            <w:pPr>
              <w:spacing w:line="216" w:lineRule="auto"/>
              <w:ind w:left="-75"/>
              <w:jc w:val="center"/>
              <w:rPr>
                <w:b/>
                <w:color w:val="FFFFFF" w:themeColor="background1"/>
                <w:sz w:val="18"/>
              </w:rPr>
            </w:pPr>
            <w:r w:rsidRPr="001512C0">
              <w:rPr>
                <w:b/>
                <w:color w:val="FFFFFF" w:themeColor="background1"/>
                <w:sz w:val="18"/>
              </w:rPr>
              <w:t>Разница  расчетной суммы поступлений с оценкой Минфина КК, тыс. рублей</w:t>
            </w:r>
          </w:p>
        </w:tc>
      </w:tr>
      <w:tr w:rsidR="002368FB" w:rsidRPr="001512C0" w14:paraId="733A3EB5" w14:textId="77777777" w:rsidTr="002368FB">
        <w:tc>
          <w:tcPr>
            <w:tcW w:w="2812" w:type="dxa"/>
            <w:tcBorders>
              <w:top w:val="single" w:sz="4" w:space="0" w:color="FFFFFF" w:themeColor="background1"/>
              <w:left w:val="single" w:sz="4" w:space="0" w:color="4F81BD" w:themeColor="accent1"/>
              <w:bottom w:val="single" w:sz="4" w:space="0" w:color="4F81BD" w:themeColor="accent1"/>
              <w:right w:val="single" w:sz="4" w:space="0" w:color="FFFFFF" w:themeColor="background1"/>
            </w:tcBorders>
            <w:shd w:val="clear" w:color="auto" w:fill="4F81BD" w:themeFill="accent1"/>
            <w:hideMark/>
          </w:tcPr>
          <w:p w14:paraId="462ACBE8" w14:textId="77777777" w:rsidR="002368FB" w:rsidRPr="001512C0" w:rsidRDefault="002368FB">
            <w:pPr>
              <w:spacing w:line="216" w:lineRule="auto"/>
              <w:jc w:val="center"/>
              <w:rPr>
                <w:b/>
                <w:color w:val="FFFFFF" w:themeColor="background1"/>
                <w:sz w:val="18"/>
              </w:rPr>
            </w:pPr>
            <w:r w:rsidRPr="001512C0">
              <w:rPr>
                <w:b/>
                <w:color w:val="FFFFFF" w:themeColor="background1"/>
                <w:sz w:val="18"/>
              </w:rPr>
              <w:t>1</w:t>
            </w:r>
          </w:p>
        </w:tc>
        <w:tc>
          <w:tcPr>
            <w:tcW w:w="1276" w:type="dxa"/>
            <w:tcBorders>
              <w:top w:val="single" w:sz="4" w:space="0" w:color="FFFFFF" w:themeColor="background1"/>
              <w:left w:val="single" w:sz="4" w:space="0" w:color="FFFFFF" w:themeColor="background1"/>
              <w:bottom w:val="single" w:sz="4" w:space="0" w:color="4F81BD" w:themeColor="accent1"/>
              <w:right w:val="single" w:sz="4" w:space="0" w:color="FFFFFF" w:themeColor="background1"/>
            </w:tcBorders>
            <w:shd w:val="clear" w:color="auto" w:fill="4F81BD" w:themeFill="accent1"/>
            <w:hideMark/>
          </w:tcPr>
          <w:p w14:paraId="72DD58D9" w14:textId="77777777" w:rsidR="002368FB" w:rsidRPr="001512C0" w:rsidRDefault="002368FB">
            <w:pPr>
              <w:spacing w:line="216" w:lineRule="auto"/>
              <w:jc w:val="center"/>
              <w:rPr>
                <w:b/>
                <w:color w:val="FFFFFF" w:themeColor="background1"/>
                <w:sz w:val="18"/>
              </w:rPr>
            </w:pPr>
            <w:r w:rsidRPr="001512C0">
              <w:rPr>
                <w:b/>
                <w:color w:val="FFFFFF" w:themeColor="background1"/>
                <w:sz w:val="18"/>
              </w:rPr>
              <w:t>2</w:t>
            </w:r>
          </w:p>
        </w:tc>
        <w:tc>
          <w:tcPr>
            <w:tcW w:w="850" w:type="dxa"/>
            <w:tcBorders>
              <w:top w:val="single" w:sz="4" w:space="0" w:color="FFFFFF" w:themeColor="background1"/>
              <w:left w:val="single" w:sz="4" w:space="0" w:color="FFFFFF" w:themeColor="background1"/>
              <w:bottom w:val="single" w:sz="4" w:space="0" w:color="4F81BD" w:themeColor="accent1"/>
              <w:right w:val="single" w:sz="4" w:space="0" w:color="FFFFFF" w:themeColor="background1"/>
            </w:tcBorders>
            <w:shd w:val="clear" w:color="auto" w:fill="4F81BD" w:themeFill="accent1"/>
            <w:hideMark/>
          </w:tcPr>
          <w:p w14:paraId="30A6674E" w14:textId="77777777" w:rsidR="002368FB" w:rsidRPr="001512C0" w:rsidRDefault="002368FB">
            <w:pPr>
              <w:spacing w:line="216" w:lineRule="auto"/>
              <w:jc w:val="center"/>
              <w:rPr>
                <w:b/>
                <w:color w:val="FFFFFF" w:themeColor="background1"/>
                <w:sz w:val="18"/>
              </w:rPr>
            </w:pPr>
            <w:r w:rsidRPr="001512C0">
              <w:rPr>
                <w:b/>
                <w:color w:val="FFFFFF" w:themeColor="background1"/>
                <w:sz w:val="18"/>
              </w:rPr>
              <w:t>3</w:t>
            </w:r>
          </w:p>
        </w:tc>
        <w:tc>
          <w:tcPr>
            <w:tcW w:w="1134" w:type="dxa"/>
            <w:tcBorders>
              <w:top w:val="single" w:sz="4" w:space="0" w:color="FFFFFF" w:themeColor="background1"/>
              <w:left w:val="single" w:sz="4" w:space="0" w:color="FFFFFF" w:themeColor="background1"/>
              <w:bottom w:val="single" w:sz="4" w:space="0" w:color="4F81BD" w:themeColor="accent1"/>
              <w:right w:val="single" w:sz="4" w:space="0" w:color="FFFFFF" w:themeColor="background1"/>
            </w:tcBorders>
            <w:shd w:val="clear" w:color="auto" w:fill="4F81BD" w:themeFill="accent1"/>
            <w:hideMark/>
          </w:tcPr>
          <w:p w14:paraId="7AD5F984" w14:textId="77777777" w:rsidR="002368FB" w:rsidRPr="001512C0" w:rsidRDefault="002368FB">
            <w:pPr>
              <w:spacing w:line="216" w:lineRule="auto"/>
              <w:jc w:val="center"/>
              <w:rPr>
                <w:b/>
                <w:color w:val="FFFFFF" w:themeColor="background1"/>
                <w:sz w:val="18"/>
              </w:rPr>
            </w:pPr>
            <w:r w:rsidRPr="001512C0">
              <w:rPr>
                <w:b/>
                <w:color w:val="FFFFFF" w:themeColor="background1"/>
                <w:sz w:val="18"/>
              </w:rPr>
              <w:t>4</w:t>
            </w:r>
          </w:p>
        </w:tc>
        <w:tc>
          <w:tcPr>
            <w:tcW w:w="1276" w:type="dxa"/>
            <w:tcBorders>
              <w:top w:val="single" w:sz="4" w:space="0" w:color="FFFFFF" w:themeColor="background1"/>
              <w:left w:val="single" w:sz="4" w:space="0" w:color="FFFFFF" w:themeColor="background1"/>
              <w:bottom w:val="single" w:sz="4" w:space="0" w:color="4F81BD" w:themeColor="accent1"/>
              <w:right w:val="single" w:sz="4" w:space="0" w:color="FFFFFF" w:themeColor="background1"/>
            </w:tcBorders>
            <w:shd w:val="clear" w:color="auto" w:fill="4F81BD" w:themeFill="accent1"/>
            <w:hideMark/>
          </w:tcPr>
          <w:p w14:paraId="7DD24984" w14:textId="77777777" w:rsidR="002368FB" w:rsidRPr="001512C0" w:rsidRDefault="002368FB">
            <w:pPr>
              <w:spacing w:line="216" w:lineRule="auto"/>
              <w:jc w:val="center"/>
              <w:rPr>
                <w:b/>
                <w:color w:val="FFFFFF" w:themeColor="background1"/>
                <w:sz w:val="18"/>
              </w:rPr>
            </w:pPr>
            <w:r w:rsidRPr="001512C0">
              <w:rPr>
                <w:b/>
                <w:color w:val="FFFFFF" w:themeColor="background1"/>
                <w:sz w:val="18"/>
              </w:rPr>
              <w:t>5</w:t>
            </w:r>
          </w:p>
        </w:tc>
        <w:tc>
          <w:tcPr>
            <w:tcW w:w="1101" w:type="dxa"/>
            <w:tcBorders>
              <w:top w:val="single" w:sz="4" w:space="0" w:color="FFFFFF" w:themeColor="background1"/>
              <w:left w:val="single" w:sz="4" w:space="0" w:color="FFFFFF" w:themeColor="background1"/>
              <w:bottom w:val="single" w:sz="4" w:space="0" w:color="4F81BD" w:themeColor="accent1"/>
              <w:right w:val="single" w:sz="4" w:space="0" w:color="FFFFFF" w:themeColor="background1"/>
            </w:tcBorders>
            <w:shd w:val="clear" w:color="auto" w:fill="4F81BD" w:themeFill="accent1"/>
            <w:hideMark/>
          </w:tcPr>
          <w:p w14:paraId="075B43DE" w14:textId="77777777" w:rsidR="002368FB" w:rsidRPr="001512C0" w:rsidRDefault="002368FB">
            <w:pPr>
              <w:spacing w:line="216" w:lineRule="auto"/>
              <w:jc w:val="center"/>
              <w:rPr>
                <w:b/>
                <w:color w:val="FFFFFF" w:themeColor="background1"/>
                <w:sz w:val="18"/>
              </w:rPr>
            </w:pPr>
            <w:r w:rsidRPr="001512C0">
              <w:rPr>
                <w:b/>
                <w:color w:val="FFFFFF" w:themeColor="background1"/>
                <w:sz w:val="18"/>
              </w:rPr>
              <w:t>6</w:t>
            </w:r>
          </w:p>
        </w:tc>
        <w:tc>
          <w:tcPr>
            <w:tcW w:w="1190" w:type="dxa"/>
            <w:tcBorders>
              <w:top w:val="single" w:sz="4" w:space="0" w:color="FFFFFF" w:themeColor="background1"/>
              <w:left w:val="single" w:sz="4" w:space="0" w:color="FFFFFF" w:themeColor="background1"/>
              <w:bottom w:val="single" w:sz="4" w:space="0" w:color="4F81BD" w:themeColor="accent1"/>
              <w:right w:val="single" w:sz="4" w:space="0" w:color="4F81BD" w:themeColor="accent1"/>
            </w:tcBorders>
            <w:shd w:val="clear" w:color="auto" w:fill="4F81BD" w:themeFill="accent1"/>
            <w:hideMark/>
          </w:tcPr>
          <w:p w14:paraId="53475950" w14:textId="77777777" w:rsidR="002368FB" w:rsidRPr="001512C0" w:rsidRDefault="002368FB">
            <w:pPr>
              <w:spacing w:line="216" w:lineRule="auto"/>
              <w:jc w:val="center"/>
              <w:rPr>
                <w:b/>
                <w:color w:val="FFFFFF" w:themeColor="background1"/>
                <w:sz w:val="18"/>
              </w:rPr>
            </w:pPr>
            <w:r w:rsidRPr="001512C0">
              <w:rPr>
                <w:b/>
                <w:color w:val="FFFFFF" w:themeColor="background1"/>
                <w:sz w:val="18"/>
              </w:rPr>
              <w:t>7</w:t>
            </w:r>
          </w:p>
        </w:tc>
      </w:tr>
      <w:tr w:rsidR="002368FB" w:rsidRPr="001512C0" w14:paraId="1524581D" w14:textId="77777777" w:rsidTr="002368FB">
        <w:tc>
          <w:tcPr>
            <w:tcW w:w="281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1C848E22" w14:textId="77777777" w:rsidR="002368FB" w:rsidRPr="001512C0" w:rsidRDefault="002368FB">
            <w:pPr>
              <w:spacing w:line="216" w:lineRule="auto"/>
              <w:ind w:left="-98" w:right="-108"/>
              <w:rPr>
                <w:b/>
                <w:sz w:val="18"/>
              </w:rPr>
            </w:pPr>
            <w:r w:rsidRPr="001512C0">
              <w:rPr>
                <w:b/>
                <w:sz w:val="18"/>
              </w:rPr>
              <w:t>Всего акцизов в краевой бюджет</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44D62E1" w14:textId="77777777" w:rsidR="002368FB" w:rsidRPr="001512C0" w:rsidRDefault="002368FB">
            <w:pPr>
              <w:spacing w:line="216" w:lineRule="auto"/>
              <w:ind w:right="-108"/>
              <w:jc w:val="center"/>
              <w:rPr>
                <w:b/>
                <w:sz w:val="18"/>
              </w:rPr>
            </w:pPr>
            <w:r w:rsidRPr="001512C0">
              <w:rPr>
                <w:b/>
                <w:sz w:val="18"/>
              </w:rPr>
              <w:t>48 010 494,0</w:t>
            </w:r>
          </w:p>
        </w:tc>
        <w:tc>
          <w:tcPr>
            <w:tcW w:w="8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7D711E0" w14:textId="77777777" w:rsidR="002368FB" w:rsidRPr="001512C0" w:rsidRDefault="002368FB">
            <w:pPr>
              <w:spacing w:line="216" w:lineRule="auto"/>
              <w:jc w:val="center"/>
              <w:rPr>
                <w:color w:val="0000FF"/>
                <w:sz w:val="18"/>
              </w:rPr>
            </w:pPr>
          </w:p>
        </w:tc>
        <w:tc>
          <w:tcPr>
            <w:tcW w:w="113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20D5AACC" w14:textId="77777777" w:rsidR="002368FB" w:rsidRPr="001512C0" w:rsidRDefault="002368FB">
            <w:pPr>
              <w:spacing w:line="216" w:lineRule="auto"/>
              <w:jc w:val="center"/>
              <w:rPr>
                <w:color w:val="0000FF"/>
                <w:sz w:val="18"/>
              </w:rPr>
            </w:pP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40062794" w14:textId="77777777" w:rsidR="002368FB" w:rsidRPr="001512C0" w:rsidRDefault="002368FB">
            <w:pPr>
              <w:spacing w:line="216" w:lineRule="auto"/>
              <w:jc w:val="center"/>
              <w:rPr>
                <w:b/>
                <w:sz w:val="18"/>
              </w:rPr>
            </w:pPr>
            <w:r w:rsidRPr="001512C0">
              <w:rPr>
                <w:b/>
                <w:sz w:val="18"/>
              </w:rPr>
              <w:t>51 498 800,0</w:t>
            </w:r>
          </w:p>
        </w:tc>
        <w:tc>
          <w:tcPr>
            <w:tcW w:w="11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47293FF1" w14:textId="77777777" w:rsidR="002368FB" w:rsidRPr="001512C0" w:rsidRDefault="002368FB">
            <w:pPr>
              <w:spacing w:line="216" w:lineRule="auto"/>
              <w:ind w:right="-75"/>
              <w:jc w:val="center"/>
              <w:rPr>
                <w:b/>
                <w:sz w:val="18"/>
              </w:rPr>
            </w:pPr>
            <w:r w:rsidRPr="001512C0">
              <w:rPr>
                <w:b/>
                <w:sz w:val="18"/>
              </w:rPr>
              <w:t>51 313 030,0</w:t>
            </w:r>
          </w:p>
        </w:tc>
        <w:tc>
          <w:tcPr>
            <w:tcW w:w="119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1486DEF7" w14:textId="77777777" w:rsidR="002368FB" w:rsidRPr="001512C0" w:rsidRDefault="002368FB">
            <w:pPr>
              <w:spacing w:line="216" w:lineRule="auto"/>
              <w:jc w:val="center"/>
              <w:rPr>
                <w:b/>
                <w:sz w:val="18"/>
              </w:rPr>
            </w:pPr>
            <w:r w:rsidRPr="001512C0">
              <w:rPr>
                <w:b/>
                <w:sz w:val="18"/>
              </w:rPr>
              <w:t>185 770,0</w:t>
            </w:r>
          </w:p>
        </w:tc>
      </w:tr>
      <w:tr w:rsidR="002368FB" w:rsidRPr="001512C0" w14:paraId="1EDAE44A" w14:textId="77777777" w:rsidTr="002368FB">
        <w:tc>
          <w:tcPr>
            <w:tcW w:w="281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E5514B9" w14:textId="77777777" w:rsidR="002368FB" w:rsidRPr="001512C0" w:rsidRDefault="002368FB">
            <w:pPr>
              <w:spacing w:line="216" w:lineRule="auto"/>
              <w:ind w:left="-98" w:right="-108"/>
              <w:rPr>
                <w:sz w:val="18"/>
              </w:rPr>
            </w:pPr>
            <w:r w:rsidRPr="001512C0">
              <w:rPr>
                <w:sz w:val="18"/>
              </w:rPr>
              <w:t xml:space="preserve">Акцизы на алкогольную продукцию, в </w:t>
            </w:r>
            <w:proofErr w:type="spellStart"/>
            <w:r w:rsidRPr="001512C0">
              <w:rPr>
                <w:sz w:val="18"/>
              </w:rPr>
              <w:t>т.ч</w:t>
            </w:r>
            <w:proofErr w:type="spellEnd"/>
            <w:r w:rsidRPr="001512C0">
              <w:rPr>
                <w:sz w:val="18"/>
              </w:rPr>
              <w:t>.:</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1108BBED" w14:textId="77777777" w:rsidR="002368FB" w:rsidRPr="001512C0" w:rsidRDefault="002368FB">
            <w:pPr>
              <w:spacing w:line="216" w:lineRule="auto"/>
              <w:ind w:right="-108"/>
              <w:jc w:val="center"/>
              <w:rPr>
                <w:b/>
                <w:sz w:val="18"/>
              </w:rPr>
            </w:pPr>
            <w:r w:rsidRPr="001512C0">
              <w:rPr>
                <w:b/>
                <w:sz w:val="18"/>
              </w:rPr>
              <w:t>17 677 835,0</w:t>
            </w:r>
          </w:p>
        </w:tc>
        <w:tc>
          <w:tcPr>
            <w:tcW w:w="8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171E27DA" w14:textId="77777777" w:rsidR="002368FB" w:rsidRPr="001512C0" w:rsidRDefault="002368FB">
            <w:pPr>
              <w:spacing w:line="216" w:lineRule="auto"/>
              <w:jc w:val="center"/>
              <w:rPr>
                <w:sz w:val="18"/>
              </w:rPr>
            </w:pPr>
          </w:p>
        </w:tc>
        <w:tc>
          <w:tcPr>
            <w:tcW w:w="113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7AEB84DF" w14:textId="77777777" w:rsidR="002368FB" w:rsidRPr="001512C0" w:rsidRDefault="002368FB">
            <w:pPr>
              <w:spacing w:line="216" w:lineRule="auto"/>
              <w:jc w:val="center"/>
              <w:rPr>
                <w:color w:val="0000FF"/>
                <w:sz w:val="18"/>
              </w:rPr>
            </w:pP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855656F" w14:textId="77777777" w:rsidR="002368FB" w:rsidRPr="001512C0" w:rsidRDefault="002368FB">
            <w:pPr>
              <w:spacing w:line="216" w:lineRule="auto"/>
              <w:jc w:val="center"/>
              <w:rPr>
                <w:b/>
                <w:sz w:val="18"/>
              </w:rPr>
            </w:pPr>
            <w:r w:rsidRPr="001512C0">
              <w:rPr>
                <w:b/>
                <w:sz w:val="18"/>
              </w:rPr>
              <w:t>19 628 395,0</w:t>
            </w:r>
          </w:p>
        </w:tc>
        <w:tc>
          <w:tcPr>
            <w:tcW w:w="11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F212812" w14:textId="77777777" w:rsidR="002368FB" w:rsidRPr="001512C0" w:rsidRDefault="002368FB">
            <w:pPr>
              <w:spacing w:line="216" w:lineRule="auto"/>
              <w:ind w:right="-75" w:hanging="108"/>
              <w:jc w:val="center"/>
              <w:rPr>
                <w:sz w:val="18"/>
              </w:rPr>
            </w:pPr>
            <w:r w:rsidRPr="001512C0">
              <w:rPr>
                <w:sz w:val="18"/>
              </w:rPr>
              <w:t>18 904 782,0</w:t>
            </w:r>
          </w:p>
        </w:tc>
        <w:tc>
          <w:tcPr>
            <w:tcW w:w="119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60AFEB9" w14:textId="77777777" w:rsidR="002368FB" w:rsidRPr="001512C0" w:rsidRDefault="002368FB">
            <w:pPr>
              <w:spacing w:line="216" w:lineRule="auto"/>
              <w:jc w:val="center"/>
              <w:rPr>
                <w:sz w:val="18"/>
              </w:rPr>
            </w:pPr>
            <w:r w:rsidRPr="001512C0">
              <w:rPr>
                <w:sz w:val="18"/>
              </w:rPr>
              <w:t>723 613,0</w:t>
            </w:r>
          </w:p>
        </w:tc>
      </w:tr>
      <w:tr w:rsidR="002368FB" w:rsidRPr="001512C0" w14:paraId="7E1A8EEF" w14:textId="77777777" w:rsidTr="002368FB">
        <w:trPr>
          <w:trHeight w:val="200"/>
        </w:trPr>
        <w:tc>
          <w:tcPr>
            <w:tcW w:w="281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4E749FB5" w14:textId="77777777" w:rsidR="002368FB" w:rsidRPr="001512C0" w:rsidRDefault="002368FB">
            <w:pPr>
              <w:spacing w:line="216" w:lineRule="auto"/>
              <w:ind w:left="-98" w:firstLine="250"/>
              <w:rPr>
                <w:sz w:val="18"/>
              </w:rPr>
            </w:pPr>
            <w:r w:rsidRPr="001512C0">
              <w:rPr>
                <w:sz w:val="18"/>
              </w:rPr>
              <w:t xml:space="preserve">Акцизы на алкоголь </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B1FBEC3" w14:textId="77777777" w:rsidR="002368FB" w:rsidRPr="001512C0" w:rsidRDefault="002368FB">
            <w:pPr>
              <w:spacing w:line="216" w:lineRule="auto"/>
              <w:jc w:val="center"/>
              <w:rPr>
                <w:sz w:val="18"/>
              </w:rPr>
            </w:pPr>
            <w:r w:rsidRPr="001512C0">
              <w:rPr>
                <w:sz w:val="18"/>
              </w:rPr>
              <w:t>8 726 285,0</w:t>
            </w:r>
          </w:p>
        </w:tc>
        <w:tc>
          <w:tcPr>
            <w:tcW w:w="8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BE64124" w14:textId="77777777" w:rsidR="002368FB" w:rsidRPr="001512C0" w:rsidRDefault="002368FB">
            <w:pPr>
              <w:spacing w:line="216" w:lineRule="auto"/>
              <w:jc w:val="center"/>
              <w:rPr>
                <w:sz w:val="18"/>
              </w:rPr>
            </w:pPr>
            <w:r w:rsidRPr="001512C0">
              <w:rPr>
                <w:sz w:val="18"/>
              </w:rPr>
              <w:t>1,11</w:t>
            </w:r>
          </w:p>
        </w:tc>
        <w:tc>
          <w:tcPr>
            <w:tcW w:w="113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0B5DD720" w14:textId="77777777" w:rsidR="002368FB" w:rsidRPr="001512C0" w:rsidRDefault="002368FB">
            <w:pPr>
              <w:spacing w:line="216" w:lineRule="auto"/>
              <w:jc w:val="center"/>
              <w:rPr>
                <w:color w:val="0000FF"/>
                <w:sz w:val="18"/>
              </w:rPr>
            </w:pP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A12A052" w14:textId="77777777" w:rsidR="002368FB" w:rsidRPr="001512C0" w:rsidRDefault="002368FB">
            <w:pPr>
              <w:spacing w:line="216" w:lineRule="auto"/>
              <w:jc w:val="center"/>
              <w:rPr>
                <w:sz w:val="18"/>
              </w:rPr>
            </w:pPr>
            <w:r w:rsidRPr="001512C0">
              <w:rPr>
                <w:sz w:val="18"/>
              </w:rPr>
              <w:t>9 686 176,0</w:t>
            </w:r>
          </w:p>
        </w:tc>
        <w:tc>
          <w:tcPr>
            <w:tcW w:w="11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279D3E63" w14:textId="77777777" w:rsidR="002368FB" w:rsidRPr="001512C0" w:rsidRDefault="002368FB">
            <w:pPr>
              <w:spacing w:line="216" w:lineRule="auto"/>
              <w:jc w:val="center"/>
              <w:rPr>
                <w:color w:val="0000FF"/>
                <w:sz w:val="18"/>
              </w:rPr>
            </w:pPr>
          </w:p>
        </w:tc>
        <w:tc>
          <w:tcPr>
            <w:tcW w:w="119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566F1236" w14:textId="77777777" w:rsidR="002368FB" w:rsidRPr="001512C0" w:rsidRDefault="002368FB">
            <w:pPr>
              <w:spacing w:line="216" w:lineRule="auto"/>
              <w:jc w:val="center"/>
              <w:rPr>
                <w:color w:val="0000FF"/>
                <w:sz w:val="18"/>
              </w:rPr>
            </w:pPr>
          </w:p>
        </w:tc>
      </w:tr>
      <w:tr w:rsidR="002368FB" w:rsidRPr="001512C0" w14:paraId="600D04E6" w14:textId="77777777" w:rsidTr="002368FB">
        <w:tc>
          <w:tcPr>
            <w:tcW w:w="281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BEA678D" w14:textId="77777777" w:rsidR="002368FB" w:rsidRPr="001512C0" w:rsidRDefault="002368FB">
            <w:pPr>
              <w:spacing w:line="216" w:lineRule="auto"/>
              <w:ind w:left="-98" w:firstLine="250"/>
              <w:rPr>
                <w:sz w:val="18"/>
              </w:rPr>
            </w:pPr>
            <w:r w:rsidRPr="001512C0">
              <w:rPr>
                <w:sz w:val="18"/>
              </w:rPr>
              <w:t>Акцизы на спирт</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A936876" w14:textId="77777777" w:rsidR="002368FB" w:rsidRPr="001512C0" w:rsidRDefault="002368FB">
            <w:pPr>
              <w:spacing w:line="216" w:lineRule="auto"/>
              <w:jc w:val="center"/>
              <w:rPr>
                <w:sz w:val="18"/>
              </w:rPr>
            </w:pPr>
            <w:r w:rsidRPr="001512C0">
              <w:rPr>
                <w:sz w:val="18"/>
              </w:rPr>
              <w:t>20 349,0</w:t>
            </w:r>
          </w:p>
        </w:tc>
        <w:tc>
          <w:tcPr>
            <w:tcW w:w="8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141B4159" w14:textId="77777777" w:rsidR="002368FB" w:rsidRPr="001512C0" w:rsidRDefault="002368FB">
            <w:pPr>
              <w:spacing w:line="216" w:lineRule="auto"/>
              <w:jc w:val="center"/>
              <w:rPr>
                <w:sz w:val="18"/>
              </w:rPr>
            </w:pPr>
            <w:r w:rsidRPr="001512C0">
              <w:rPr>
                <w:sz w:val="18"/>
              </w:rPr>
              <w:t>1,11</w:t>
            </w:r>
          </w:p>
        </w:tc>
        <w:tc>
          <w:tcPr>
            <w:tcW w:w="113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74A6BBEF" w14:textId="77777777" w:rsidR="002368FB" w:rsidRPr="001512C0" w:rsidRDefault="002368FB">
            <w:pPr>
              <w:spacing w:line="216" w:lineRule="auto"/>
              <w:jc w:val="center"/>
              <w:rPr>
                <w:color w:val="0000FF"/>
                <w:sz w:val="14"/>
              </w:rPr>
            </w:pP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B84C067" w14:textId="77777777" w:rsidR="002368FB" w:rsidRPr="001512C0" w:rsidRDefault="002368FB">
            <w:pPr>
              <w:spacing w:line="216" w:lineRule="auto"/>
              <w:jc w:val="center"/>
              <w:rPr>
                <w:sz w:val="18"/>
              </w:rPr>
            </w:pPr>
            <w:r w:rsidRPr="001512C0">
              <w:rPr>
                <w:sz w:val="18"/>
              </w:rPr>
              <w:t>22 257,0</w:t>
            </w:r>
          </w:p>
        </w:tc>
        <w:tc>
          <w:tcPr>
            <w:tcW w:w="11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6ED5FD91" w14:textId="77777777" w:rsidR="002368FB" w:rsidRPr="001512C0" w:rsidRDefault="002368FB">
            <w:pPr>
              <w:spacing w:line="216" w:lineRule="auto"/>
              <w:jc w:val="center"/>
              <w:rPr>
                <w:color w:val="0000FF"/>
                <w:sz w:val="18"/>
              </w:rPr>
            </w:pPr>
          </w:p>
        </w:tc>
        <w:tc>
          <w:tcPr>
            <w:tcW w:w="119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226D8ED3" w14:textId="77777777" w:rsidR="002368FB" w:rsidRPr="001512C0" w:rsidRDefault="002368FB">
            <w:pPr>
              <w:spacing w:line="216" w:lineRule="auto"/>
              <w:jc w:val="center"/>
              <w:rPr>
                <w:color w:val="0000FF"/>
                <w:sz w:val="18"/>
              </w:rPr>
            </w:pPr>
          </w:p>
        </w:tc>
      </w:tr>
      <w:tr w:rsidR="002368FB" w:rsidRPr="001512C0" w14:paraId="40424E31" w14:textId="77777777" w:rsidTr="002368FB">
        <w:tc>
          <w:tcPr>
            <w:tcW w:w="281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E81D9FF" w14:textId="77777777" w:rsidR="002368FB" w:rsidRPr="001512C0" w:rsidRDefault="002368FB">
            <w:pPr>
              <w:spacing w:line="216" w:lineRule="auto"/>
              <w:ind w:left="-98" w:firstLine="250"/>
              <w:rPr>
                <w:sz w:val="18"/>
              </w:rPr>
            </w:pPr>
            <w:r w:rsidRPr="001512C0">
              <w:rPr>
                <w:sz w:val="18"/>
              </w:rPr>
              <w:t>Акцизы на виноматериалы</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69501CD" w14:textId="77777777" w:rsidR="002368FB" w:rsidRPr="001512C0" w:rsidRDefault="002368FB">
            <w:pPr>
              <w:spacing w:line="216" w:lineRule="auto"/>
              <w:jc w:val="center"/>
              <w:rPr>
                <w:sz w:val="18"/>
              </w:rPr>
            </w:pPr>
            <w:r w:rsidRPr="001512C0">
              <w:rPr>
                <w:sz w:val="18"/>
              </w:rPr>
              <w:t>86 071,0</w:t>
            </w:r>
          </w:p>
        </w:tc>
        <w:tc>
          <w:tcPr>
            <w:tcW w:w="8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1D72DA2F" w14:textId="77777777" w:rsidR="002368FB" w:rsidRPr="001512C0" w:rsidRDefault="002368FB">
            <w:pPr>
              <w:spacing w:line="216" w:lineRule="auto"/>
              <w:jc w:val="center"/>
              <w:rPr>
                <w:sz w:val="18"/>
              </w:rPr>
            </w:pPr>
            <w:r w:rsidRPr="001512C0">
              <w:rPr>
                <w:sz w:val="18"/>
              </w:rPr>
              <w:t>1,9</w:t>
            </w:r>
          </w:p>
        </w:tc>
        <w:tc>
          <w:tcPr>
            <w:tcW w:w="113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5A290634" w14:textId="77777777" w:rsidR="002368FB" w:rsidRPr="001512C0" w:rsidRDefault="002368FB">
            <w:pPr>
              <w:spacing w:line="216" w:lineRule="auto"/>
              <w:jc w:val="center"/>
              <w:rPr>
                <w:color w:val="0000FF"/>
                <w:sz w:val="14"/>
              </w:rPr>
            </w:pP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2DFDD84" w14:textId="77777777" w:rsidR="002368FB" w:rsidRPr="001512C0" w:rsidRDefault="002368FB">
            <w:pPr>
              <w:spacing w:line="216" w:lineRule="auto"/>
              <w:jc w:val="center"/>
              <w:rPr>
                <w:sz w:val="18"/>
              </w:rPr>
            </w:pPr>
            <w:r w:rsidRPr="001512C0">
              <w:rPr>
                <w:sz w:val="18"/>
              </w:rPr>
              <w:t>163 535,0</w:t>
            </w:r>
          </w:p>
        </w:tc>
        <w:tc>
          <w:tcPr>
            <w:tcW w:w="11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11420EFC" w14:textId="77777777" w:rsidR="002368FB" w:rsidRPr="001512C0" w:rsidRDefault="002368FB">
            <w:pPr>
              <w:spacing w:line="216" w:lineRule="auto"/>
              <w:jc w:val="center"/>
              <w:rPr>
                <w:color w:val="0000FF"/>
                <w:sz w:val="18"/>
              </w:rPr>
            </w:pPr>
          </w:p>
        </w:tc>
        <w:tc>
          <w:tcPr>
            <w:tcW w:w="119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2E45A11B" w14:textId="77777777" w:rsidR="002368FB" w:rsidRPr="001512C0" w:rsidRDefault="002368FB">
            <w:pPr>
              <w:spacing w:line="216" w:lineRule="auto"/>
              <w:jc w:val="center"/>
              <w:rPr>
                <w:color w:val="0000FF"/>
                <w:sz w:val="18"/>
              </w:rPr>
            </w:pPr>
          </w:p>
        </w:tc>
      </w:tr>
      <w:tr w:rsidR="002368FB" w:rsidRPr="001512C0" w14:paraId="33F239E8" w14:textId="77777777" w:rsidTr="002368FB">
        <w:tc>
          <w:tcPr>
            <w:tcW w:w="281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4ABE8F48" w14:textId="77777777" w:rsidR="002368FB" w:rsidRPr="001512C0" w:rsidRDefault="002368FB">
            <w:pPr>
              <w:spacing w:line="216" w:lineRule="auto"/>
              <w:ind w:left="-98" w:firstLine="250"/>
              <w:rPr>
                <w:sz w:val="18"/>
              </w:rPr>
            </w:pPr>
            <w:r w:rsidRPr="001512C0">
              <w:rPr>
                <w:sz w:val="18"/>
              </w:rPr>
              <w:t>Акцизы на вина</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B8BA310" w14:textId="77777777" w:rsidR="002368FB" w:rsidRPr="001512C0" w:rsidRDefault="002368FB">
            <w:pPr>
              <w:spacing w:line="216" w:lineRule="auto"/>
              <w:jc w:val="center"/>
              <w:rPr>
                <w:sz w:val="18"/>
              </w:rPr>
            </w:pPr>
            <w:r w:rsidRPr="001512C0">
              <w:rPr>
                <w:sz w:val="18"/>
              </w:rPr>
              <w:t>2 678 466,0</w:t>
            </w:r>
          </w:p>
        </w:tc>
        <w:tc>
          <w:tcPr>
            <w:tcW w:w="8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6FB517E" w14:textId="77777777" w:rsidR="002368FB" w:rsidRPr="001512C0" w:rsidRDefault="002368FB">
            <w:pPr>
              <w:spacing w:line="216" w:lineRule="auto"/>
              <w:jc w:val="center"/>
              <w:rPr>
                <w:sz w:val="18"/>
              </w:rPr>
            </w:pPr>
            <w:r w:rsidRPr="001512C0">
              <w:rPr>
                <w:sz w:val="18"/>
              </w:rPr>
              <w:t>1,11</w:t>
            </w:r>
          </w:p>
        </w:tc>
        <w:tc>
          <w:tcPr>
            <w:tcW w:w="113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7271F67C" w14:textId="77777777" w:rsidR="002368FB" w:rsidRPr="001512C0" w:rsidRDefault="002368FB">
            <w:pPr>
              <w:spacing w:line="216" w:lineRule="auto"/>
              <w:jc w:val="center"/>
              <w:rPr>
                <w:color w:val="0000FF"/>
                <w:sz w:val="14"/>
              </w:rPr>
            </w:pP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1909D73B" w14:textId="77777777" w:rsidR="002368FB" w:rsidRPr="001512C0" w:rsidRDefault="002368FB">
            <w:pPr>
              <w:spacing w:line="216" w:lineRule="auto"/>
              <w:jc w:val="center"/>
              <w:rPr>
                <w:sz w:val="18"/>
              </w:rPr>
            </w:pPr>
            <w:r w:rsidRPr="001512C0">
              <w:rPr>
                <w:sz w:val="18"/>
              </w:rPr>
              <w:t>2 973 097,0</w:t>
            </w:r>
          </w:p>
        </w:tc>
        <w:tc>
          <w:tcPr>
            <w:tcW w:w="11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2992A05E" w14:textId="77777777" w:rsidR="002368FB" w:rsidRPr="001512C0" w:rsidRDefault="002368FB">
            <w:pPr>
              <w:spacing w:line="216" w:lineRule="auto"/>
              <w:jc w:val="center"/>
              <w:rPr>
                <w:color w:val="0000FF"/>
                <w:sz w:val="18"/>
              </w:rPr>
            </w:pPr>
          </w:p>
        </w:tc>
        <w:tc>
          <w:tcPr>
            <w:tcW w:w="119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791EF6E2" w14:textId="77777777" w:rsidR="002368FB" w:rsidRPr="001512C0" w:rsidRDefault="002368FB">
            <w:pPr>
              <w:spacing w:line="216" w:lineRule="auto"/>
              <w:jc w:val="center"/>
              <w:rPr>
                <w:color w:val="0000FF"/>
                <w:sz w:val="18"/>
              </w:rPr>
            </w:pPr>
          </w:p>
        </w:tc>
      </w:tr>
      <w:tr w:rsidR="002368FB" w:rsidRPr="001512C0" w14:paraId="3C405AE8" w14:textId="77777777" w:rsidTr="002368FB">
        <w:tc>
          <w:tcPr>
            <w:tcW w:w="281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EA45238" w14:textId="77777777" w:rsidR="002368FB" w:rsidRPr="001512C0" w:rsidRDefault="002368FB">
            <w:pPr>
              <w:spacing w:line="216" w:lineRule="auto"/>
              <w:ind w:left="-98" w:firstLine="250"/>
              <w:rPr>
                <w:sz w:val="18"/>
              </w:rPr>
            </w:pPr>
            <w:r w:rsidRPr="001512C0">
              <w:rPr>
                <w:sz w:val="18"/>
              </w:rPr>
              <w:t>Акцизы на пиво</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0F31F7D" w14:textId="77777777" w:rsidR="002368FB" w:rsidRPr="001512C0" w:rsidRDefault="002368FB">
            <w:pPr>
              <w:spacing w:line="216" w:lineRule="auto"/>
              <w:jc w:val="center"/>
              <w:rPr>
                <w:sz w:val="18"/>
              </w:rPr>
            </w:pPr>
            <w:r w:rsidRPr="001512C0">
              <w:rPr>
                <w:sz w:val="18"/>
              </w:rPr>
              <w:t>6 166 664,0</w:t>
            </w:r>
          </w:p>
        </w:tc>
        <w:tc>
          <w:tcPr>
            <w:tcW w:w="8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A0BBCAC" w14:textId="77777777" w:rsidR="002368FB" w:rsidRPr="001512C0" w:rsidRDefault="002368FB">
            <w:pPr>
              <w:spacing w:line="216" w:lineRule="auto"/>
              <w:jc w:val="center"/>
              <w:rPr>
                <w:sz w:val="18"/>
              </w:rPr>
            </w:pPr>
            <w:r w:rsidRPr="001512C0">
              <w:rPr>
                <w:sz w:val="18"/>
              </w:rPr>
              <w:t>1,1</w:t>
            </w:r>
          </w:p>
        </w:tc>
        <w:tc>
          <w:tcPr>
            <w:tcW w:w="113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2F521084" w14:textId="77777777" w:rsidR="002368FB" w:rsidRPr="001512C0" w:rsidRDefault="002368FB">
            <w:pPr>
              <w:spacing w:line="216" w:lineRule="auto"/>
              <w:jc w:val="center"/>
              <w:rPr>
                <w:color w:val="0000FF"/>
                <w:sz w:val="14"/>
              </w:rPr>
            </w:pP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A505F82" w14:textId="77777777" w:rsidR="002368FB" w:rsidRPr="001512C0" w:rsidRDefault="002368FB">
            <w:pPr>
              <w:spacing w:line="216" w:lineRule="auto"/>
              <w:jc w:val="center"/>
              <w:rPr>
                <w:sz w:val="18"/>
              </w:rPr>
            </w:pPr>
            <w:r w:rsidRPr="001512C0">
              <w:rPr>
                <w:sz w:val="18"/>
              </w:rPr>
              <w:t>6 783 330,0</w:t>
            </w:r>
          </w:p>
        </w:tc>
        <w:tc>
          <w:tcPr>
            <w:tcW w:w="11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786CE9F8" w14:textId="77777777" w:rsidR="002368FB" w:rsidRPr="001512C0" w:rsidRDefault="002368FB">
            <w:pPr>
              <w:spacing w:line="216" w:lineRule="auto"/>
              <w:jc w:val="center"/>
              <w:rPr>
                <w:color w:val="0000FF"/>
                <w:sz w:val="18"/>
              </w:rPr>
            </w:pPr>
          </w:p>
        </w:tc>
        <w:tc>
          <w:tcPr>
            <w:tcW w:w="119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0558D718" w14:textId="77777777" w:rsidR="002368FB" w:rsidRPr="001512C0" w:rsidRDefault="002368FB">
            <w:pPr>
              <w:spacing w:line="216" w:lineRule="auto"/>
              <w:jc w:val="center"/>
              <w:rPr>
                <w:color w:val="0000FF"/>
                <w:sz w:val="18"/>
              </w:rPr>
            </w:pPr>
          </w:p>
        </w:tc>
      </w:tr>
      <w:tr w:rsidR="002368FB" w:rsidRPr="001512C0" w14:paraId="7C7CA406" w14:textId="77777777" w:rsidTr="002368FB">
        <w:tc>
          <w:tcPr>
            <w:tcW w:w="281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BEC500D" w14:textId="77777777" w:rsidR="002368FB" w:rsidRPr="001512C0" w:rsidRDefault="002368FB">
            <w:pPr>
              <w:spacing w:line="216" w:lineRule="auto"/>
              <w:ind w:left="-98" w:right="-108"/>
              <w:rPr>
                <w:sz w:val="18"/>
              </w:rPr>
            </w:pPr>
            <w:r w:rsidRPr="001512C0">
              <w:rPr>
                <w:sz w:val="18"/>
              </w:rPr>
              <w:t xml:space="preserve">Акцизы на нефтепродукты, в </w:t>
            </w:r>
            <w:proofErr w:type="spellStart"/>
            <w:r w:rsidRPr="001512C0">
              <w:rPr>
                <w:sz w:val="18"/>
              </w:rPr>
              <w:t>т.ч</w:t>
            </w:r>
            <w:proofErr w:type="spellEnd"/>
            <w:r w:rsidRPr="001512C0">
              <w:rPr>
                <w:sz w:val="18"/>
              </w:rPr>
              <w:t>:</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3C7A711" w14:textId="77777777" w:rsidR="002368FB" w:rsidRPr="001512C0" w:rsidRDefault="002368FB">
            <w:pPr>
              <w:spacing w:line="216" w:lineRule="auto"/>
              <w:jc w:val="center"/>
              <w:rPr>
                <w:b/>
                <w:sz w:val="18"/>
              </w:rPr>
            </w:pPr>
            <w:r w:rsidRPr="001512C0">
              <w:rPr>
                <w:b/>
                <w:sz w:val="18"/>
              </w:rPr>
              <w:t>30 256 187,0</w:t>
            </w:r>
          </w:p>
        </w:tc>
        <w:tc>
          <w:tcPr>
            <w:tcW w:w="8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1D60EE53" w14:textId="77777777" w:rsidR="002368FB" w:rsidRPr="001512C0" w:rsidRDefault="002368FB">
            <w:pPr>
              <w:spacing w:line="216" w:lineRule="auto"/>
              <w:jc w:val="center"/>
              <w:rPr>
                <w:sz w:val="18"/>
              </w:rPr>
            </w:pPr>
          </w:p>
        </w:tc>
        <w:tc>
          <w:tcPr>
            <w:tcW w:w="113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2AA3B401" w14:textId="77777777" w:rsidR="002368FB" w:rsidRPr="001512C0" w:rsidRDefault="002368FB">
            <w:pPr>
              <w:spacing w:line="216" w:lineRule="auto"/>
              <w:jc w:val="center"/>
              <w:rPr>
                <w:sz w:val="14"/>
              </w:rPr>
            </w:pP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53D59A3" w14:textId="77777777" w:rsidR="002368FB" w:rsidRPr="001512C0" w:rsidRDefault="002368FB">
            <w:pPr>
              <w:spacing w:line="216" w:lineRule="auto"/>
              <w:jc w:val="center"/>
              <w:rPr>
                <w:b/>
                <w:sz w:val="18"/>
              </w:rPr>
            </w:pPr>
            <w:r w:rsidRPr="001512C0">
              <w:rPr>
                <w:b/>
                <w:sz w:val="18"/>
              </w:rPr>
              <w:t>31 768 996,0</w:t>
            </w:r>
          </w:p>
        </w:tc>
        <w:tc>
          <w:tcPr>
            <w:tcW w:w="11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DA4A2CB" w14:textId="77777777" w:rsidR="002368FB" w:rsidRPr="001512C0" w:rsidRDefault="002368FB">
            <w:pPr>
              <w:spacing w:line="216" w:lineRule="auto"/>
              <w:ind w:right="-216" w:hanging="141"/>
              <w:jc w:val="center"/>
              <w:rPr>
                <w:sz w:val="18"/>
              </w:rPr>
            </w:pPr>
            <w:r w:rsidRPr="001512C0">
              <w:rPr>
                <w:sz w:val="18"/>
              </w:rPr>
              <w:t>32 306 839,0</w:t>
            </w:r>
          </w:p>
        </w:tc>
        <w:tc>
          <w:tcPr>
            <w:tcW w:w="119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0064B1F" w14:textId="77777777" w:rsidR="002368FB" w:rsidRPr="001512C0" w:rsidRDefault="002368FB">
            <w:pPr>
              <w:spacing w:line="216" w:lineRule="auto"/>
              <w:jc w:val="center"/>
              <w:rPr>
                <w:sz w:val="18"/>
              </w:rPr>
            </w:pPr>
            <w:r w:rsidRPr="001512C0">
              <w:rPr>
                <w:sz w:val="18"/>
              </w:rPr>
              <w:t>-537 843,0</w:t>
            </w:r>
          </w:p>
        </w:tc>
      </w:tr>
      <w:tr w:rsidR="002368FB" w:rsidRPr="001512C0" w14:paraId="0DCF6172" w14:textId="77777777" w:rsidTr="002368FB">
        <w:trPr>
          <w:trHeight w:val="200"/>
        </w:trPr>
        <w:tc>
          <w:tcPr>
            <w:tcW w:w="281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4AD6A1F" w14:textId="77777777" w:rsidR="002368FB" w:rsidRPr="001512C0" w:rsidRDefault="002368FB">
            <w:pPr>
              <w:spacing w:line="216" w:lineRule="auto"/>
              <w:ind w:left="-98" w:right="-108" w:firstLine="250"/>
              <w:rPr>
                <w:sz w:val="18"/>
              </w:rPr>
            </w:pPr>
            <w:r w:rsidRPr="001512C0">
              <w:rPr>
                <w:sz w:val="18"/>
              </w:rPr>
              <w:t>Акцизы на дизельное топливо</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1BCD0F7D" w14:textId="77777777" w:rsidR="002368FB" w:rsidRPr="001512C0" w:rsidRDefault="002368FB">
            <w:pPr>
              <w:spacing w:line="216" w:lineRule="auto"/>
              <w:jc w:val="center"/>
              <w:rPr>
                <w:sz w:val="18"/>
              </w:rPr>
            </w:pPr>
            <w:r w:rsidRPr="001512C0">
              <w:rPr>
                <w:sz w:val="18"/>
              </w:rPr>
              <w:t>15 620 027,0</w:t>
            </w:r>
          </w:p>
        </w:tc>
        <w:tc>
          <w:tcPr>
            <w:tcW w:w="8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4D7FB4A" w14:textId="77777777" w:rsidR="002368FB" w:rsidRPr="001512C0" w:rsidRDefault="002368FB">
            <w:pPr>
              <w:spacing w:line="216" w:lineRule="auto"/>
              <w:jc w:val="center"/>
              <w:rPr>
                <w:sz w:val="18"/>
              </w:rPr>
            </w:pPr>
            <w:r w:rsidRPr="001512C0">
              <w:rPr>
                <w:sz w:val="18"/>
              </w:rPr>
              <w:t>1,05</w:t>
            </w:r>
          </w:p>
        </w:tc>
        <w:tc>
          <w:tcPr>
            <w:tcW w:w="113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CD0074C" w14:textId="77777777" w:rsidR="002368FB" w:rsidRPr="001512C0" w:rsidRDefault="002368FB">
            <w:pPr>
              <w:spacing w:line="216" w:lineRule="auto"/>
              <w:jc w:val="center"/>
            </w:pPr>
            <w:r w:rsidRPr="001512C0">
              <w:rPr>
                <w:sz w:val="18"/>
              </w:rPr>
              <w:t>1,0</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3B4B80B" w14:textId="77777777" w:rsidR="002368FB" w:rsidRPr="001512C0" w:rsidRDefault="002368FB">
            <w:pPr>
              <w:spacing w:line="216" w:lineRule="auto"/>
              <w:jc w:val="center"/>
              <w:rPr>
                <w:sz w:val="18"/>
              </w:rPr>
            </w:pPr>
            <w:r w:rsidRPr="001512C0">
              <w:rPr>
                <w:sz w:val="18"/>
              </w:rPr>
              <w:t>16 401 028,0</w:t>
            </w:r>
          </w:p>
        </w:tc>
        <w:tc>
          <w:tcPr>
            <w:tcW w:w="11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670531C5" w14:textId="77777777" w:rsidR="002368FB" w:rsidRPr="001512C0" w:rsidRDefault="002368FB">
            <w:pPr>
              <w:spacing w:line="216" w:lineRule="auto"/>
              <w:jc w:val="center"/>
              <w:rPr>
                <w:color w:val="0000FF"/>
                <w:sz w:val="18"/>
              </w:rPr>
            </w:pPr>
          </w:p>
        </w:tc>
        <w:tc>
          <w:tcPr>
            <w:tcW w:w="119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4D53401C" w14:textId="77777777" w:rsidR="002368FB" w:rsidRPr="001512C0" w:rsidRDefault="002368FB">
            <w:pPr>
              <w:spacing w:line="216" w:lineRule="auto"/>
              <w:jc w:val="center"/>
              <w:rPr>
                <w:color w:val="0000FF"/>
                <w:sz w:val="18"/>
              </w:rPr>
            </w:pPr>
          </w:p>
        </w:tc>
      </w:tr>
      <w:tr w:rsidR="002368FB" w:rsidRPr="001512C0" w14:paraId="075FD47E" w14:textId="77777777" w:rsidTr="002368FB">
        <w:trPr>
          <w:trHeight w:val="200"/>
        </w:trPr>
        <w:tc>
          <w:tcPr>
            <w:tcW w:w="281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67D9FBC6" w14:textId="77777777" w:rsidR="002368FB" w:rsidRPr="001512C0" w:rsidRDefault="002368FB">
            <w:pPr>
              <w:spacing w:line="216" w:lineRule="auto"/>
              <w:ind w:left="-98" w:right="-108" w:firstLine="250"/>
              <w:rPr>
                <w:sz w:val="18"/>
              </w:rPr>
            </w:pPr>
            <w:r w:rsidRPr="001512C0">
              <w:rPr>
                <w:sz w:val="18"/>
              </w:rPr>
              <w:t xml:space="preserve">Акцизы на моторные масла </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09CBEF6" w14:textId="77777777" w:rsidR="002368FB" w:rsidRPr="001512C0" w:rsidRDefault="002368FB">
            <w:pPr>
              <w:spacing w:line="216" w:lineRule="auto"/>
              <w:jc w:val="center"/>
              <w:rPr>
                <w:sz w:val="18"/>
              </w:rPr>
            </w:pPr>
            <w:r w:rsidRPr="001512C0">
              <w:rPr>
                <w:sz w:val="18"/>
              </w:rPr>
              <w:t>89 841,0</w:t>
            </w:r>
          </w:p>
        </w:tc>
        <w:tc>
          <w:tcPr>
            <w:tcW w:w="8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856A9A7" w14:textId="77777777" w:rsidR="002368FB" w:rsidRPr="001512C0" w:rsidRDefault="002368FB">
            <w:pPr>
              <w:spacing w:line="216" w:lineRule="auto"/>
              <w:jc w:val="center"/>
              <w:rPr>
                <w:sz w:val="18"/>
              </w:rPr>
            </w:pPr>
            <w:r w:rsidRPr="001512C0">
              <w:rPr>
                <w:sz w:val="18"/>
              </w:rPr>
              <w:t>1,05</w:t>
            </w:r>
          </w:p>
        </w:tc>
        <w:tc>
          <w:tcPr>
            <w:tcW w:w="113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FB72DAD" w14:textId="77777777" w:rsidR="002368FB" w:rsidRPr="001512C0" w:rsidRDefault="002368FB">
            <w:pPr>
              <w:spacing w:line="216" w:lineRule="auto"/>
              <w:jc w:val="center"/>
              <w:rPr>
                <w:sz w:val="18"/>
              </w:rPr>
            </w:pPr>
            <w:r w:rsidRPr="001512C0">
              <w:rPr>
                <w:sz w:val="18"/>
              </w:rPr>
              <w:t>1,0</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1604706" w14:textId="77777777" w:rsidR="002368FB" w:rsidRPr="001512C0" w:rsidRDefault="002368FB">
            <w:pPr>
              <w:spacing w:line="216" w:lineRule="auto"/>
              <w:jc w:val="center"/>
              <w:rPr>
                <w:sz w:val="18"/>
              </w:rPr>
            </w:pPr>
            <w:r w:rsidRPr="001512C0">
              <w:rPr>
                <w:sz w:val="18"/>
              </w:rPr>
              <w:t>94 333,0</w:t>
            </w:r>
          </w:p>
        </w:tc>
        <w:tc>
          <w:tcPr>
            <w:tcW w:w="11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559190B6" w14:textId="77777777" w:rsidR="002368FB" w:rsidRPr="001512C0" w:rsidRDefault="002368FB">
            <w:pPr>
              <w:spacing w:line="216" w:lineRule="auto"/>
              <w:jc w:val="center"/>
              <w:rPr>
                <w:color w:val="0000FF"/>
                <w:sz w:val="18"/>
              </w:rPr>
            </w:pPr>
          </w:p>
        </w:tc>
        <w:tc>
          <w:tcPr>
            <w:tcW w:w="119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4C6986A9" w14:textId="77777777" w:rsidR="002368FB" w:rsidRPr="001512C0" w:rsidRDefault="002368FB">
            <w:pPr>
              <w:spacing w:line="216" w:lineRule="auto"/>
              <w:jc w:val="center"/>
              <w:rPr>
                <w:color w:val="0000FF"/>
                <w:sz w:val="18"/>
              </w:rPr>
            </w:pPr>
          </w:p>
        </w:tc>
      </w:tr>
      <w:tr w:rsidR="002368FB" w:rsidRPr="001512C0" w14:paraId="5063C1B6" w14:textId="77777777" w:rsidTr="002368FB">
        <w:trPr>
          <w:trHeight w:val="200"/>
        </w:trPr>
        <w:tc>
          <w:tcPr>
            <w:tcW w:w="281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267AA1D" w14:textId="77777777" w:rsidR="002368FB" w:rsidRPr="001512C0" w:rsidRDefault="002368FB">
            <w:pPr>
              <w:spacing w:line="216" w:lineRule="auto"/>
              <w:ind w:left="-98" w:right="-108" w:firstLine="250"/>
              <w:rPr>
                <w:sz w:val="18"/>
              </w:rPr>
            </w:pPr>
            <w:r w:rsidRPr="001512C0">
              <w:rPr>
                <w:sz w:val="18"/>
              </w:rPr>
              <w:t xml:space="preserve">Акцизов на </w:t>
            </w:r>
            <w:proofErr w:type="spellStart"/>
            <w:r w:rsidRPr="001512C0">
              <w:rPr>
                <w:sz w:val="18"/>
              </w:rPr>
              <w:t>автомобильн</w:t>
            </w:r>
            <w:proofErr w:type="spellEnd"/>
            <w:r w:rsidRPr="001512C0">
              <w:rPr>
                <w:sz w:val="18"/>
              </w:rPr>
              <w:t>. бензин</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DF5C0D2" w14:textId="77777777" w:rsidR="002368FB" w:rsidRPr="001512C0" w:rsidRDefault="002368FB">
            <w:pPr>
              <w:spacing w:line="216" w:lineRule="auto"/>
              <w:jc w:val="center"/>
              <w:rPr>
                <w:sz w:val="18"/>
              </w:rPr>
            </w:pPr>
            <w:r w:rsidRPr="001512C0">
              <w:rPr>
                <w:sz w:val="18"/>
              </w:rPr>
              <w:t>16 028 702,0</w:t>
            </w:r>
          </w:p>
        </w:tc>
        <w:tc>
          <w:tcPr>
            <w:tcW w:w="8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7F33187" w14:textId="77777777" w:rsidR="002368FB" w:rsidRPr="001512C0" w:rsidRDefault="002368FB">
            <w:pPr>
              <w:spacing w:line="216" w:lineRule="auto"/>
              <w:jc w:val="center"/>
              <w:rPr>
                <w:sz w:val="18"/>
              </w:rPr>
            </w:pPr>
            <w:r w:rsidRPr="001512C0">
              <w:rPr>
                <w:sz w:val="18"/>
              </w:rPr>
              <w:t>1,05</w:t>
            </w:r>
          </w:p>
        </w:tc>
        <w:tc>
          <w:tcPr>
            <w:tcW w:w="113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7BFCE7B" w14:textId="77777777" w:rsidR="002368FB" w:rsidRPr="001512C0" w:rsidRDefault="002368FB">
            <w:pPr>
              <w:spacing w:line="216" w:lineRule="auto"/>
              <w:jc w:val="center"/>
              <w:rPr>
                <w:sz w:val="18"/>
              </w:rPr>
            </w:pPr>
            <w:r w:rsidRPr="001512C0">
              <w:rPr>
                <w:sz w:val="18"/>
              </w:rPr>
              <w:t>1,0</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460EE44" w14:textId="77777777" w:rsidR="002368FB" w:rsidRPr="001512C0" w:rsidRDefault="002368FB">
            <w:pPr>
              <w:spacing w:line="216" w:lineRule="auto"/>
              <w:jc w:val="center"/>
              <w:rPr>
                <w:sz w:val="18"/>
              </w:rPr>
            </w:pPr>
            <w:r w:rsidRPr="001512C0">
              <w:rPr>
                <w:sz w:val="18"/>
              </w:rPr>
              <w:t>16 830 137,0</w:t>
            </w:r>
          </w:p>
        </w:tc>
        <w:tc>
          <w:tcPr>
            <w:tcW w:w="11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75A19FA2" w14:textId="77777777" w:rsidR="002368FB" w:rsidRPr="001512C0" w:rsidRDefault="002368FB">
            <w:pPr>
              <w:spacing w:line="216" w:lineRule="auto"/>
              <w:jc w:val="center"/>
              <w:rPr>
                <w:color w:val="0000FF"/>
                <w:sz w:val="18"/>
              </w:rPr>
            </w:pPr>
          </w:p>
        </w:tc>
        <w:tc>
          <w:tcPr>
            <w:tcW w:w="119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5476107F" w14:textId="77777777" w:rsidR="002368FB" w:rsidRPr="001512C0" w:rsidRDefault="002368FB">
            <w:pPr>
              <w:spacing w:line="216" w:lineRule="auto"/>
              <w:jc w:val="center"/>
              <w:rPr>
                <w:color w:val="0000FF"/>
                <w:sz w:val="18"/>
              </w:rPr>
            </w:pPr>
          </w:p>
        </w:tc>
      </w:tr>
      <w:tr w:rsidR="002368FB" w:rsidRPr="001512C0" w14:paraId="3D072432" w14:textId="77777777" w:rsidTr="002368FB">
        <w:trPr>
          <w:trHeight w:val="200"/>
        </w:trPr>
        <w:tc>
          <w:tcPr>
            <w:tcW w:w="281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1E0B3A56" w14:textId="77777777" w:rsidR="002368FB" w:rsidRPr="001512C0" w:rsidRDefault="002368FB">
            <w:pPr>
              <w:spacing w:line="216" w:lineRule="auto"/>
              <w:ind w:left="-98" w:right="-108" w:firstLine="250"/>
              <w:rPr>
                <w:sz w:val="18"/>
              </w:rPr>
            </w:pPr>
            <w:r w:rsidRPr="001512C0">
              <w:rPr>
                <w:sz w:val="18"/>
              </w:rPr>
              <w:t>Акцизы на прямогонный бензин</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FC9B934" w14:textId="77777777" w:rsidR="002368FB" w:rsidRPr="001512C0" w:rsidRDefault="002368FB">
            <w:pPr>
              <w:spacing w:line="216" w:lineRule="auto"/>
              <w:jc w:val="center"/>
              <w:rPr>
                <w:sz w:val="18"/>
              </w:rPr>
            </w:pPr>
            <w:r w:rsidRPr="001512C0">
              <w:rPr>
                <w:sz w:val="18"/>
              </w:rPr>
              <w:t>-1 482 383,0</w:t>
            </w:r>
          </w:p>
        </w:tc>
        <w:tc>
          <w:tcPr>
            <w:tcW w:w="8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8D2D010" w14:textId="77777777" w:rsidR="002368FB" w:rsidRPr="001512C0" w:rsidRDefault="002368FB">
            <w:pPr>
              <w:spacing w:line="216" w:lineRule="auto"/>
              <w:jc w:val="center"/>
              <w:rPr>
                <w:sz w:val="18"/>
              </w:rPr>
            </w:pPr>
            <w:r w:rsidRPr="001512C0">
              <w:rPr>
                <w:sz w:val="18"/>
              </w:rPr>
              <w:t>1,05</w:t>
            </w:r>
          </w:p>
        </w:tc>
        <w:tc>
          <w:tcPr>
            <w:tcW w:w="113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A84DD49" w14:textId="77777777" w:rsidR="002368FB" w:rsidRPr="001512C0" w:rsidRDefault="002368FB">
            <w:pPr>
              <w:spacing w:line="216" w:lineRule="auto"/>
              <w:jc w:val="center"/>
              <w:rPr>
                <w:sz w:val="18"/>
              </w:rPr>
            </w:pPr>
            <w:r w:rsidRPr="001512C0">
              <w:rPr>
                <w:sz w:val="18"/>
              </w:rPr>
              <w:t>1,0</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62A33CD" w14:textId="77777777" w:rsidR="002368FB" w:rsidRPr="001512C0" w:rsidRDefault="002368FB">
            <w:pPr>
              <w:spacing w:line="216" w:lineRule="auto"/>
              <w:jc w:val="center"/>
              <w:rPr>
                <w:sz w:val="18"/>
              </w:rPr>
            </w:pPr>
            <w:r w:rsidRPr="001512C0">
              <w:rPr>
                <w:sz w:val="18"/>
              </w:rPr>
              <w:t>- 1 556 502,0</w:t>
            </w:r>
          </w:p>
        </w:tc>
        <w:tc>
          <w:tcPr>
            <w:tcW w:w="11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2C122A19" w14:textId="77777777" w:rsidR="002368FB" w:rsidRPr="001512C0" w:rsidRDefault="002368FB">
            <w:pPr>
              <w:spacing w:line="216" w:lineRule="auto"/>
              <w:jc w:val="center"/>
              <w:rPr>
                <w:color w:val="0000FF"/>
                <w:sz w:val="18"/>
              </w:rPr>
            </w:pPr>
          </w:p>
        </w:tc>
        <w:tc>
          <w:tcPr>
            <w:tcW w:w="119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4FE5C6C4" w14:textId="77777777" w:rsidR="002368FB" w:rsidRPr="001512C0" w:rsidRDefault="002368FB">
            <w:pPr>
              <w:spacing w:line="216" w:lineRule="auto"/>
              <w:jc w:val="center"/>
              <w:rPr>
                <w:color w:val="0000FF"/>
                <w:sz w:val="18"/>
              </w:rPr>
            </w:pPr>
          </w:p>
        </w:tc>
      </w:tr>
      <w:tr w:rsidR="002368FB" w:rsidRPr="001512C0" w14:paraId="1708AC47" w14:textId="77777777" w:rsidTr="002368FB">
        <w:tc>
          <w:tcPr>
            <w:tcW w:w="281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6046795" w14:textId="77777777" w:rsidR="002368FB" w:rsidRPr="001512C0" w:rsidRDefault="002368FB">
            <w:pPr>
              <w:spacing w:line="216" w:lineRule="auto"/>
              <w:ind w:left="-98"/>
              <w:rPr>
                <w:color w:val="0000FF"/>
                <w:sz w:val="18"/>
              </w:rPr>
            </w:pPr>
            <w:r w:rsidRPr="001512C0">
              <w:rPr>
                <w:sz w:val="18"/>
              </w:rPr>
              <w:t>Акцизы на сталь жидкую</w:t>
            </w: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2069BAB" w14:textId="77777777" w:rsidR="002368FB" w:rsidRPr="001512C0" w:rsidRDefault="002368FB">
            <w:pPr>
              <w:spacing w:line="216" w:lineRule="auto"/>
              <w:jc w:val="center"/>
              <w:rPr>
                <w:b/>
                <w:sz w:val="18"/>
              </w:rPr>
            </w:pPr>
            <w:r w:rsidRPr="001512C0">
              <w:rPr>
                <w:b/>
                <w:sz w:val="18"/>
              </w:rPr>
              <w:t>76 472,0</w:t>
            </w:r>
          </w:p>
        </w:tc>
        <w:tc>
          <w:tcPr>
            <w:tcW w:w="85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528EAF1C" w14:textId="77777777" w:rsidR="002368FB" w:rsidRPr="001512C0" w:rsidRDefault="002368FB">
            <w:pPr>
              <w:spacing w:line="216" w:lineRule="auto"/>
              <w:jc w:val="center"/>
              <w:rPr>
                <w:color w:val="0000FF"/>
                <w:sz w:val="18"/>
              </w:rPr>
            </w:pPr>
          </w:p>
        </w:tc>
        <w:tc>
          <w:tcPr>
            <w:tcW w:w="113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46E0A3A9" w14:textId="77777777" w:rsidR="002368FB" w:rsidRPr="001512C0" w:rsidRDefault="002368FB">
            <w:pPr>
              <w:spacing w:line="216" w:lineRule="auto"/>
              <w:jc w:val="center"/>
              <w:rPr>
                <w:color w:val="0000FF"/>
                <w:sz w:val="18"/>
              </w:rPr>
            </w:pPr>
          </w:p>
        </w:tc>
        <w:tc>
          <w:tcPr>
            <w:tcW w:w="1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2F356BF" w14:textId="77777777" w:rsidR="002368FB" w:rsidRPr="001512C0" w:rsidRDefault="002368FB">
            <w:pPr>
              <w:spacing w:line="216" w:lineRule="auto"/>
              <w:jc w:val="center"/>
              <w:rPr>
                <w:b/>
                <w:sz w:val="18"/>
              </w:rPr>
            </w:pPr>
            <w:r w:rsidRPr="001512C0">
              <w:rPr>
                <w:b/>
                <w:sz w:val="18"/>
              </w:rPr>
              <w:t>101 409,0</w:t>
            </w:r>
          </w:p>
        </w:tc>
        <w:tc>
          <w:tcPr>
            <w:tcW w:w="11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C53BABF" w14:textId="77777777" w:rsidR="002368FB" w:rsidRPr="001512C0" w:rsidRDefault="002368FB">
            <w:pPr>
              <w:spacing w:line="216" w:lineRule="auto"/>
              <w:jc w:val="center"/>
              <w:rPr>
                <w:sz w:val="18"/>
              </w:rPr>
            </w:pPr>
            <w:r w:rsidRPr="001512C0">
              <w:rPr>
                <w:sz w:val="18"/>
              </w:rPr>
              <w:t>101 409,0</w:t>
            </w:r>
          </w:p>
        </w:tc>
        <w:tc>
          <w:tcPr>
            <w:tcW w:w="119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33017A9" w14:textId="77777777" w:rsidR="002368FB" w:rsidRPr="001512C0" w:rsidRDefault="002368FB">
            <w:pPr>
              <w:spacing w:line="216" w:lineRule="auto"/>
              <w:jc w:val="center"/>
              <w:rPr>
                <w:sz w:val="18"/>
              </w:rPr>
            </w:pPr>
            <w:r w:rsidRPr="001512C0">
              <w:rPr>
                <w:sz w:val="18"/>
              </w:rPr>
              <w:t>0,0</w:t>
            </w:r>
          </w:p>
        </w:tc>
      </w:tr>
    </w:tbl>
    <w:p w14:paraId="42C5D943" w14:textId="77777777" w:rsidR="002368FB" w:rsidRPr="001512C0" w:rsidRDefault="002368FB" w:rsidP="002368FB">
      <w:pPr>
        <w:spacing w:line="216" w:lineRule="auto"/>
        <w:ind w:firstLine="709"/>
        <w:jc w:val="both"/>
        <w:rPr>
          <w:sz w:val="10"/>
        </w:rPr>
      </w:pPr>
    </w:p>
    <w:p w14:paraId="3B2CC565" w14:textId="77777777" w:rsidR="002368FB" w:rsidRPr="001512C0" w:rsidRDefault="002368FB" w:rsidP="002368FB">
      <w:pPr>
        <w:spacing w:line="216" w:lineRule="auto"/>
        <w:ind w:firstLine="709"/>
        <w:jc w:val="both"/>
        <w:rPr>
          <w:sz w:val="26"/>
        </w:rPr>
      </w:pPr>
      <w:r w:rsidRPr="001512C0">
        <w:rPr>
          <w:sz w:val="28"/>
        </w:rPr>
        <w:t>Таким образом, прогнозный</w:t>
      </w:r>
      <w:r w:rsidRPr="001512C0">
        <w:rPr>
          <w:b/>
          <w:sz w:val="28"/>
        </w:rPr>
        <w:t xml:space="preserve"> объем поступлений по акцизам на 2026 год составляет 51 498 800,0 тыс. рублей, что больше бюджетных назначений, предусмотренных законопроектом</w:t>
      </w:r>
      <w:r w:rsidRPr="001512C0">
        <w:rPr>
          <w:sz w:val="28"/>
        </w:rPr>
        <w:t xml:space="preserve"> </w:t>
      </w:r>
      <w:r w:rsidRPr="001512C0">
        <w:t>(51 313 030,0 тыс. рублей)</w:t>
      </w:r>
      <w:r w:rsidRPr="001512C0">
        <w:rPr>
          <w:sz w:val="26"/>
        </w:rPr>
        <w:t>,</w:t>
      </w:r>
      <w:r w:rsidRPr="001512C0">
        <w:rPr>
          <w:b/>
          <w:sz w:val="28"/>
        </w:rPr>
        <w:t xml:space="preserve"> на 185 770,0 тыс. рублей</w:t>
      </w:r>
      <w:r w:rsidRPr="001512C0">
        <w:rPr>
          <w:sz w:val="28"/>
        </w:rPr>
        <w:t>.</w:t>
      </w:r>
    </w:p>
    <w:p w14:paraId="3F9D764E" w14:textId="77777777" w:rsidR="002368FB" w:rsidRPr="001512C0" w:rsidRDefault="002368FB" w:rsidP="002368FB">
      <w:pPr>
        <w:spacing w:line="216" w:lineRule="auto"/>
        <w:ind w:firstLine="709"/>
        <w:jc w:val="both"/>
        <w:rPr>
          <w:sz w:val="26"/>
        </w:rPr>
      </w:pPr>
      <w:r w:rsidRPr="001512C0">
        <w:rPr>
          <w:sz w:val="28"/>
        </w:rPr>
        <w:t xml:space="preserve">Исходя из прогнозных значений индекса промышленного производства и планируемого повышения налоговых ставок на подакцизные товары, </w:t>
      </w:r>
      <w:r w:rsidRPr="001512C0">
        <w:rPr>
          <w:b/>
          <w:sz w:val="28"/>
        </w:rPr>
        <w:t>в 2027 году</w:t>
      </w:r>
      <w:r w:rsidRPr="001512C0">
        <w:rPr>
          <w:sz w:val="28"/>
        </w:rPr>
        <w:t xml:space="preserve"> прогнозный объем поступлений по акцизам составит </w:t>
      </w:r>
      <w:r w:rsidRPr="001512C0">
        <w:rPr>
          <w:b/>
          <w:sz w:val="28"/>
        </w:rPr>
        <w:t>57 200 747,0 тыс. рублей</w:t>
      </w:r>
      <w:r w:rsidRPr="001512C0">
        <w:t xml:space="preserve"> (51 498 800,0 тыс. рублей*106,8 %*104,0 %)</w:t>
      </w:r>
      <w:r w:rsidRPr="001512C0">
        <w:rPr>
          <w:sz w:val="28"/>
        </w:rPr>
        <w:t xml:space="preserve">, </w:t>
      </w:r>
      <w:r w:rsidRPr="001512C0">
        <w:rPr>
          <w:b/>
          <w:sz w:val="28"/>
        </w:rPr>
        <w:t xml:space="preserve">что на 7 229,0 тыс. рублей меньше </w:t>
      </w:r>
      <w:r w:rsidRPr="001512C0">
        <w:rPr>
          <w:sz w:val="28"/>
        </w:rPr>
        <w:t>прогнозных поступлений</w:t>
      </w:r>
      <w:r w:rsidRPr="001512C0">
        <w:t xml:space="preserve"> (57 207 976,0 тыс. рублей)</w:t>
      </w:r>
      <w:r w:rsidRPr="001512C0">
        <w:rPr>
          <w:sz w:val="28"/>
        </w:rPr>
        <w:t>.</w:t>
      </w:r>
    </w:p>
    <w:p w14:paraId="16D0542C" w14:textId="77777777" w:rsidR="002368FB" w:rsidRPr="001512C0" w:rsidRDefault="002368FB" w:rsidP="002368FB">
      <w:pPr>
        <w:spacing w:line="216" w:lineRule="auto"/>
        <w:ind w:firstLine="709"/>
        <w:jc w:val="both"/>
        <w:rPr>
          <w:sz w:val="28"/>
        </w:rPr>
      </w:pPr>
      <w:r w:rsidRPr="001512C0">
        <w:rPr>
          <w:b/>
          <w:sz w:val="28"/>
        </w:rPr>
        <w:t>В 2028 году</w:t>
      </w:r>
      <w:r w:rsidRPr="001512C0">
        <w:rPr>
          <w:sz w:val="28"/>
        </w:rPr>
        <w:t xml:space="preserve"> прогнозный объем поступлений составит </w:t>
      </w:r>
      <w:r w:rsidRPr="001512C0">
        <w:rPr>
          <w:b/>
          <w:sz w:val="28"/>
        </w:rPr>
        <w:t>64 307 368,0 тыс. рублей</w:t>
      </w:r>
      <w:r w:rsidRPr="001512C0">
        <w:t xml:space="preserve"> (57 200 747,0 тыс. рублей*108,1 %*104,0 %)</w:t>
      </w:r>
      <w:r w:rsidRPr="001512C0">
        <w:rPr>
          <w:sz w:val="28"/>
        </w:rPr>
        <w:t xml:space="preserve">, что </w:t>
      </w:r>
      <w:r w:rsidRPr="001512C0">
        <w:rPr>
          <w:b/>
          <w:sz w:val="28"/>
        </w:rPr>
        <w:t>больше на 4 798 487,0 тыс. рублей</w:t>
      </w:r>
      <w:r w:rsidRPr="001512C0">
        <w:rPr>
          <w:sz w:val="28"/>
        </w:rPr>
        <w:t xml:space="preserve"> прогнозного значения Минфина КК</w:t>
      </w:r>
      <w:r w:rsidRPr="001512C0">
        <w:t xml:space="preserve"> (59 508 881,0 тыс. рублей)</w:t>
      </w:r>
      <w:r w:rsidRPr="001512C0">
        <w:rPr>
          <w:sz w:val="28"/>
        </w:rPr>
        <w:t>.</w:t>
      </w:r>
    </w:p>
    <w:p w14:paraId="5139DA8C" w14:textId="763B220D" w:rsidR="002368FB" w:rsidRPr="001512C0" w:rsidRDefault="001512C0" w:rsidP="002368FB">
      <w:pPr>
        <w:spacing w:line="216" w:lineRule="auto"/>
        <w:ind w:firstLine="709"/>
        <w:jc w:val="both"/>
        <w:rPr>
          <w:sz w:val="28"/>
        </w:rPr>
      </w:pPr>
      <w:r>
        <w:rPr>
          <w:b/>
          <w:sz w:val="28"/>
        </w:rPr>
        <w:t>1.4</w:t>
      </w:r>
      <w:r w:rsidR="002368FB" w:rsidRPr="001512C0">
        <w:rPr>
          <w:b/>
          <w:sz w:val="28"/>
        </w:rPr>
        <w:t>.</w:t>
      </w:r>
      <w:r w:rsidR="002368FB" w:rsidRPr="001512C0">
        <w:rPr>
          <w:sz w:val="28"/>
        </w:rPr>
        <w:t xml:space="preserve"> Поступления </w:t>
      </w:r>
      <w:r w:rsidR="002368FB" w:rsidRPr="001512C0">
        <w:rPr>
          <w:b/>
          <w:sz w:val="28"/>
        </w:rPr>
        <w:t xml:space="preserve">налога, взимаемого в связи с применением </w:t>
      </w:r>
      <w:r w:rsidR="002368FB" w:rsidRPr="001512C0">
        <w:rPr>
          <w:sz w:val="28"/>
        </w:rPr>
        <w:t>УСН, прогнозируется:</w:t>
      </w:r>
    </w:p>
    <w:tbl>
      <w:tblPr>
        <w:tblW w:w="0" w:type="auto"/>
        <w:tblInd w:w="108" w:type="dxa"/>
        <w:tblLayout w:type="fixed"/>
        <w:tblLook w:val="04A0" w:firstRow="1" w:lastRow="0" w:firstColumn="1" w:lastColumn="0" w:noHBand="0" w:noVBand="1"/>
      </w:tblPr>
      <w:tblGrid>
        <w:gridCol w:w="3261"/>
        <w:gridCol w:w="1687"/>
        <w:gridCol w:w="1536"/>
        <w:gridCol w:w="1581"/>
        <w:gridCol w:w="1612"/>
      </w:tblGrid>
      <w:tr w:rsidR="002368FB" w:rsidRPr="001512C0" w14:paraId="41BBAAA5" w14:textId="77777777" w:rsidTr="002368FB">
        <w:trPr>
          <w:trHeight w:val="214"/>
        </w:trPr>
        <w:tc>
          <w:tcPr>
            <w:tcW w:w="3261"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33822066" w14:textId="77777777" w:rsidR="002368FB" w:rsidRPr="001512C0" w:rsidRDefault="002368FB">
            <w:pPr>
              <w:spacing w:line="216" w:lineRule="auto"/>
              <w:jc w:val="center"/>
              <w:rPr>
                <w:b/>
                <w:color w:val="FFFFFF"/>
                <w:sz w:val="20"/>
              </w:rPr>
            </w:pPr>
            <w:r w:rsidRPr="001512C0">
              <w:rPr>
                <w:b/>
                <w:color w:val="FFFFFF"/>
                <w:sz w:val="20"/>
              </w:rPr>
              <w:t>Показатели</w:t>
            </w:r>
          </w:p>
        </w:tc>
        <w:tc>
          <w:tcPr>
            <w:tcW w:w="1687"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2221C658" w14:textId="77777777" w:rsidR="002368FB" w:rsidRPr="001512C0" w:rsidRDefault="002368FB">
            <w:pPr>
              <w:spacing w:line="216" w:lineRule="auto"/>
              <w:jc w:val="center"/>
              <w:rPr>
                <w:b/>
                <w:color w:val="FFFFFF"/>
                <w:sz w:val="20"/>
              </w:rPr>
            </w:pPr>
            <w:r w:rsidRPr="001512C0">
              <w:rPr>
                <w:b/>
                <w:color w:val="FFFFFF"/>
                <w:sz w:val="20"/>
              </w:rPr>
              <w:t>Оценка 2025 года</w:t>
            </w:r>
          </w:p>
        </w:tc>
        <w:tc>
          <w:tcPr>
            <w:tcW w:w="4729" w:type="dxa"/>
            <w:gridSpan w:val="3"/>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04C2D6EB" w14:textId="77777777" w:rsidR="002368FB" w:rsidRPr="001512C0" w:rsidRDefault="002368FB">
            <w:pPr>
              <w:spacing w:line="216" w:lineRule="auto"/>
              <w:jc w:val="center"/>
              <w:rPr>
                <w:b/>
                <w:color w:val="FFFFFF"/>
                <w:sz w:val="20"/>
              </w:rPr>
            </w:pPr>
            <w:r w:rsidRPr="001512C0">
              <w:rPr>
                <w:b/>
                <w:color w:val="FFFFFF"/>
                <w:sz w:val="20"/>
              </w:rPr>
              <w:t>Прогноз</w:t>
            </w:r>
          </w:p>
        </w:tc>
      </w:tr>
      <w:tr w:rsidR="002368FB" w:rsidRPr="001512C0" w14:paraId="3F05D925" w14:textId="77777777" w:rsidTr="002368FB">
        <w:trPr>
          <w:trHeight w:val="200"/>
        </w:trPr>
        <w:tc>
          <w:tcPr>
            <w:tcW w:w="3261" w:type="dxa"/>
            <w:vMerge/>
            <w:tcBorders>
              <w:top w:val="single" w:sz="6" w:space="0" w:color="FFFFFF"/>
              <w:left w:val="single" w:sz="6" w:space="0" w:color="FFFFFF"/>
              <w:bottom w:val="single" w:sz="6" w:space="0" w:color="FFFFFF"/>
              <w:right w:val="single" w:sz="6" w:space="0" w:color="FFFFFF"/>
            </w:tcBorders>
            <w:vAlign w:val="center"/>
            <w:hideMark/>
          </w:tcPr>
          <w:p w14:paraId="578E5B66" w14:textId="77777777" w:rsidR="002368FB" w:rsidRPr="001512C0" w:rsidRDefault="002368FB">
            <w:pPr>
              <w:spacing w:line="276" w:lineRule="auto"/>
              <w:rPr>
                <w:b/>
                <w:color w:val="FFFFFF"/>
                <w:sz w:val="20"/>
              </w:rPr>
            </w:pPr>
          </w:p>
        </w:tc>
        <w:tc>
          <w:tcPr>
            <w:tcW w:w="1687" w:type="dxa"/>
            <w:vMerge/>
            <w:tcBorders>
              <w:top w:val="single" w:sz="6" w:space="0" w:color="FFFFFF"/>
              <w:left w:val="single" w:sz="6" w:space="0" w:color="FFFFFF"/>
              <w:bottom w:val="single" w:sz="6" w:space="0" w:color="FFFFFF"/>
              <w:right w:val="single" w:sz="6" w:space="0" w:color="FFFFFF"/>
            </w:tcBorders>
            <w:vAlign w:val="center"/>
            <w:hideMark/>
          </w:tcPr>
          <w:p w14:paraId="0B5541A2" w14:textId="77777777" w:rsidR="002368FB" w:rsidRPr="001512C0" w:rsidRDefault="002368FB">
            <w:pPr>
              <w:spacing w:line="276" w:lineRule="auto"/>
              <w:rPr>
                <w:b/>
                <w:color w:val="FFFFFF"/>
                <w:sz w:val="20"/>
              </w:rPr>
            </w:pPr>
          </w:p>
        </w:tc>
        <w:tc>
          <w:tcPr>
            <w:tcW w:w="1536"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60C394B4" w14:textId="77777777" w:rsidR="002368FB" w:rsidRPr="001512C0" w:rsidRDefault="002368FB">
            <w:pPr>
              <w:spacing w:line="216" w:lineRule="auto"/>
              <w:jc w:val="center"/>
              <w:rPr>
                <w:b/>
                <w:color w:val="FFFFFF"/>
                <w:sz w:val="20"/>
              </w:rPr>
            </w:pPr>
            <w:r w:rsidRPr="001512C0">
              <w:rPr>
                <w:b/>
                <w:color w:val="FFFFFF"/>
                <w:sz w:val="20"/>
              </w:rPr>
              <w:t>2026 год</w:t>
            </w:r>
          </w:p>
        </w:tc>
        <w:tc>
          <w:tcPr>
            <w:tcW w:w="1581"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4A2CA7B7" w14:textId="77777777" w:rsidR="002368FB" w:rsidRPr="001512C0" w:rsidRDefault="002368FB">
            <w:pPr>
              <w:spacing w:line="216" w:lineRule="auto"/>
              <w:jc w:val="center"/>
              <w:rPr>
                <w:b/>
                <w:color w:val="FFFFFF"/>
                <w:sz w:val="20"/>
              </w:rPr>
            </w:pPr>
            <w:r w:rsidRPr="001512C0">
              <w:rPr>
                <w:b/>
                <w:color w:val="FFFFFF"/>
                <w:sz w:val="20"/>
              </w:rPr>
              <w:t>2027 год</w:t>
            </w:r>
          </w:p>
        </w:tc>
        <w:tc>
          <w:tcPr>
            <w:tcW w:w="1612"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2E2AE7A8" w14:textId="77777777" w:rsidR="002368FB" w:rsidRPr="001512C0" w:rsidRDefault="002368FB">
            <w:pPr>
              <w:spacing w:line="216" w:lineRule="auto"/>
              <w:jc w:val="center"/>
              <w:rPr>
                <w:b/>
                <w:color w:val="FFFFFF"/>
                <w:sz w:val="20"/>
              </w:rPr>
            </w:pPr>
            <w:r w:rsidRPr="001512C0">
              <w:rPr>
                <w:b/>
                <w:color w:val="FFFFFF"/>
                <w:sz w:val="20"/>
              </w:rPr>
              <w:t>2028 год</w:t>
            </w:r>
          </w:p>
        </w:tc>
      </w:tr>
      <w:tr w:rsidR="002368FB" w:rsidRPr="001512C0" w14:paraId="5C08240D" w14:textId="77777777" w:rsidTr="002368FB">
        <w:trPr>
          <w:trHeight w:val="200"/>
        </w:trPr>
        <w:tc>
          <w:tcPr>
            <w:tcW w:w="3261" w:type="dxa"/>
            <w:tcBorders>
              <w:top w:val="single" w:sz="6" w:space="0" w:color="FFFFFF"/>
              <w:left w:val="single" w:sz="6" w:space="0" w:color="000000"/>
              <w:bottom w:val="single" w:sz="6" w:space="0" w:color="000000"/>
              <w:right w:val="single" w:sz="6" w:space="0" w:color="000000"/>
            </w:tcBorders>
            <w:hideMark/>
          </w:tcPr>
          <w:p w14:paraId="5E68345C" w14:textId="77777777" w:rsidR="002368FB" w:rsidRPr="001512C0" w:rsidRDefault="002368FB">
            <w:pPr>
              <w:spacing w:line="216" w:lineRule="auto"/>
              <w:rPr>
                <w:b/>
                <w:sz w:val="20"/>
              </w:rPr>
            </w:pPr>
            <w:r w:rsidRPr="001512C0">
              <w:rPr>
                <w:b/>
                <w:sz w:val="20"/>
              </w:rPr>
              <w:t>Законопроект, тыс. рублей</w:t>
            </w:r>
          </w:p>
        </w:tc>
        <w:tc>
          <w:tcPr>
            <w:tcW w:w="1687" w:type="dxa"/>
            <w:tcBorders>
              <w:top w:val="single" w:sz="6" w:space="0" w:color="FFFFFF"/>
              <w:left w:val="single" w:sz="6" w:space="0" w:color="000000"/>
              <w:bottom w:val="single" w:sz="6" w:space="0" w:color="000000"/>
              <w:right w:val="single" w:sz="6" w:space="0" w:color="000000"/>
            </w:tcBorders>
            <w:shd w:val="clear" w:color="auto" w:fill="FFFFFF"/>
            <w:hideMark/>
          </w:tcPr>
          <w:p w14:paraId="5EAD980B" w14:textId="77777777" w:rsidR="002368FB" w:rsidRPr="001512C0" w:rsidRDefault="002368FB">
            <w:pPr>
              <w:spacing w:line="216" w:lineRule="auto"/>
              <w:jc w:val="center"/>
              <w:rPr>
                <w:sz w:val="20"/>
              </w:rPr>
            </w:pPr>
            <w:r w:rsidRPr="001512C0">
              <w:rPr>
                <w:sz w:val="20"/>
              </w:rPr>
              <w:t>43 593 779,0</w:t>
            </w:r>
          </w:p>
        </w:tc>
        <w:tc>
          <w:tcPr>
            <w:tcW w:w="1536" w:type="dxa"/>
            <w:tcBorders>
              <w:top w:val="single" w:sz="6" w:space="0" w:color="FFFFFF"/>
              <w:left w:val="single" w:sz="6" w:space="0" w:color="000000"/>
              <w:bottom w:val="single" w:sz="6" w:space="0" w:color="000000"/>
              <w:right w:val="single" w:sz="6" w:space="0" w:color="000000"/>
            </w:tcBorders>
            <w:shd w:val="clear" w:color="auto" w:fill="FFFFFF"/>
            <w:hideMark/>
          </w:tcPr>
          <w:p w14:paraId="44AECA0B" w14:textId="77777777" w:rsidR="002368FB" w:rsidRPr="001512C0" w:rsidRDefault="002368FB">
            <w:pPr>
              <w:spacing w:line="216" w:lineRule="auto"/>
              <w:jc w:val="center"/>
              <w:rPr>
                <w:sz w:val="20"/>
              </w:rPr>
            </w:pPr>
            <w:r w:rsidRPr="001512C0">
              <w:rPr>
                <w:sz w:val="20"/>
              </w:rPr>
              <w:t>47 972 529,0</w:t>
            </w:r>
          </w:p>
        </w:tc>
        <w:tc>
          <w:tcPr>
            <w:tcW w:w="1581" w:type="dxa"/>
            <w:tcBorders>
              <w:top w:val="single" w:sz="6" w:space="0" w:color="FFFFFF"/>
              <w:left w:val="single" w:sz="6" w:space="0" w:color="000000"/>
              <w:bottom w:val="single" w:sz="6" w:space="0" w:color="000000"/>
              <w:right w:val="single" w:sz="6" w:space="0" w:color="000000"/>
            </w:tcBorders>
            <w:shd w:val="clear" w:color="auto" w:fill="FFFFFF"/>
            <w:hideMark/>
          </w:tcPr>
          <w:p w14:paraId="0089DEFE" w14:textId="77777777" w:rsidR="002368FB" w:rsidRPr="001512C0" w:rsidRDefault="002368FB">
            <w:pPr>
              <w:spacing w:line="216" w:lineRule="auto"/>
              <w:jc w:val="center"/>
              <w:rPr>
                <w:sz w:val="20"/>
              </w:rPr>
            </w:pPr>
            <w:r w:rsidRPr="001512C0">
              <w:rPr>
                <w:sz w:val="20"/>
              </w:rPr>
              <w:t>51 743 365,0</w:t>
            </w:r>
          </w:p>
        </w:tc>
        <w:tc>
          <w:tcPr>
            <w:tcW w:w="1612" w:type="dxa"/>
            <w:tcBorders>
              <w:top w:val="single" w:sz="6" w:space="0" w:color="FFFFFF"/>
              <w:left w:val="single" w:sz="6" w:space="0" w:color="000000"/>
              <w:bottom w:val="single" w:sz="6" w:space="0" w:color="000000"/>
              <w:right w:val="single" w:sz="6" w:space="0" w:color="000000"/>
            </w:tcBorders>
            <w:shd w:val="clear" w:color="auto" w:fill="FFFFFF"/>
            <w:hideMark/>
          </w:tcPr>
          <w:p w14:paraId="443C6554" w14:textId="77777777" w:rsidR="002368FB" w:rsidRPr="001512C0" w:rsidRDefault="002368FB">
            <w:pPr>
              <w:spacing w:line="216" w:lineRule="auto"/>
              <w:jc w:val="center"/>
              <w:rPr>
                <w:sz w:val="20"/>
              </w:rPr>
            </w:pPr>
            <w:r w:rsidRPr="001512C0">
              <w:rPr>
                <w:sz w:val="20"/>
              </w:rPr>
              <w:t>56 258 914,0</w:t>
            </w:r>
          </w:p>
        </w:tc>
      </w:tr>
      <w:tr w:rsidR="002368FB" w:rsidRPr="001512C0" w14:paraId="30083C61" w14:textId="77777777" w:rsidTr="002368FB">
        <w:trPr>
          <w:trHeight w:val="200"/>
        </w:trPr>
        <w:tc>
          <w:tcPr>
            <w:tcW w:w="3261" w:type="dxa"/>
            <w:tcBorders>
              <w:top w:val="single" w:sz="6" w:space="0" w:color="000000"/>
              <w:left w:val="single" w:sz="6" w:space="0" w:color="000000"/>
              <w:bottom w:val="single" w:sz="6" w:space="0" w:color="000000"/>
              <w:right w:val="single" w:sz="6" w:space="0" w:color="000000"/>
            </w:tcBorders>
            <w:hideMark/>
          </w:tcPr>
          <w:p w14:paraId="3F5BF88A" w14:textId="77777777" w:rsidR="002368FB" w:rsidRPr="001512C0" w:rsidRDefault="002368FB">
            <w:pPr>
              <w:spacing w:line="216" w:lineRule="auto"/>
              <w:rPr>
                <w:sz w:val="20"/>
              </w:rPr>
            </w:pPr>
            <w:r w:rsidRPr="001512C0">
              <w:rPr>
                <w:sz w:val="20"/>
              </w:rPr>
              <w:t>доля в налоговых доходах,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465A9C9A" w14:textId="77777777" w:rsidR="002368FB" w:rsidRPr="001512C0" w:rsidRDefault="002368FB">
            <w:pPr>
              <w:spacing w:line="216" w:lineRule="auto"/>
              <w:jc w:val="center"/>
              <w:rPr>
                <w:sz w:val="20"/>
              </w:rPr>
            </w:pPr>
            <w:r w:rsidRPr="001512C0">
              <w:rPr>
                <w:sz w:val="20"/>
              </w:rPr>
              <w:t>10,3</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1D368AF3" w14:textId="77777777" w:rsidR="002368FB" w:rsidRPr="001512C0" w:rsidRDefault="002368FB">
            <w:pPr>
              <w:spacing w:line="216" w:lineRule="auto"/>
              <w:jc w:val="center"/>
              <w:rPr>
                <w:sz w:val="20"/>
              </w:rPr>
            </w:pPr>
            <w:r w:rsidRPr="001512C0">
              <w:rPr>
                <w:sz w:val="20"/>
              </w:rPr>
              <w:t>10,4</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507D5F4C" w14:textId="77777777" w:rsidR="002368FB" w:rsidRPr="001512C0" w:rsidRDefault="002368FB">
            <w:pPr>
              <w:spacing w:line="216" w:lineRule="auto"/>
              <w:jc w:val="center"/>
              <w:rPr>
                <w:sz w:val="20"/>
              </w:rPr>
            </w:pPr>
            <w:r w:rsidRPr="001512C0">
              <w:rPr>
                <w:sz w:val="20"/>
              </w:rPr>
              <w:t>10,4</w:t>
            </w:r>
          </w:p>
        </w:tc>
        <w:tc>
          <w:tcPr>
            <w:tcW w:w="1612" w:type="dxa"/>
            <w:tcBorders>
              <w:top w:val="single" w:sz="6" w:space="0" w:color="000000"/>
              <w:left w:val="single" w:sz="6" w:space="0" w:color="000000"/>
              <w:bottom w:val="single" w:sz="6" w:space="0" w:color="000000"/>
              <w:right w:val="single" w:sz="6" w:space="0" w:color="000000"/>
            </w:tcBorders>
            <w:shd w:val="clear" w:color="auto" w:fill="FFFFFF"/>
            <w:hideMark/>
          </w:tcPr>
          <w:p w14:paraId="74BDCA56" w14:textId="77777777" w:rsidR="002368FB" w:rsidRPr="001512C0" w:rsidRDefault="002368FB">
            <w:pPr>
              <w:spacing w:line="216" w:lineRule="auto"/>
              <w:jc w:val="center"/>
              <w:rPr>
                <w:sz w:val="20"/>
              </w:rPr>
            </w:pPr>
            <w:r w:rsidRPr="001512C0">
              <w:rPr>
                <w:sz w:val="20"/>
              </w:rPr>
              <w:t>10,5</w:t>
            </w:r>
          </w:p>
        </w:tc>
      </w:tr>
      <w:tr w:rsidR="002368FB" w:rsidRPr="001512C0" w14:paraId="65462380" w14:textId="77777777" w:rsidTr="002368FB">
        <w:trPr>
          <w:trHeight w:val="200"/>
        </w:trPr>
        <w:tc>
          <w:tcPr>
            <w:tcW w:w="3261" w:type="dxa"/>
            <w:tcBorders>
              <w:top w:val="single" w:sz="6" w:space="0" w:color="000000"/>
              <w:left w:val="single" w:sz="6" w:space="0" w:color="000000"/>
              <w:bottom w:val="single" w:sz="6" w:space="0" w:color="000000"/>
              <w:right w:val="single" w:sz="6" w:space="0" w:color="000000"/>
            </w:tcBorders>
            <w:hideMark/>
          </w:tcPr>
          <w:p w14:paraId="470127E2" w14:textId="77777777" w:rsidR="002368FB" w:rsidRPr="001512C0" w:rsidRDefault="002368FB">
            <w:pPr>
              <w:spacing w:line="216" w:lineRule="auto"/>
              <w:rPr>
                <w:sz w:val="20"/>
              </w:rPr>
            </w:pPr>
            <w:r w:rsidRPr="001512C0">
              <w:rPr>
                <w:sz w:val="20"/>
              </w:rPr>
              <w:t>к предыдущему году, тыс. рублей</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1263F05B" w14:textId="77777777" w:rsidR="002368FB" w:rsidRPr="001512C0" w:rsidRDefault="002368FB">
            <w:pPr>
              <w:spacing w:line="216" w:lineRule="auto"/>
              <w:jc w:val="center"/>
              <w:rPr>
                <w:sz w:val="20"/>
              </w:rPr>
            </w:pPr>
            <w:r w:rsidRPr="001512C0">
              <w:rPr>
                <w:sz w:val="20"/>
              </w:rPr>
              <w:t>-127 626,1</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1F089213" w14:textId="77777777" w:rsidR="002368FB" w:rsidRPr="001512C0" w:rsidRDefault="002368FB">
            <w:pPr>
              <w:spacing w:line="216" w:lineRule="auto"/>
              <w:jc w:val="center"/>
              <w:rPr>
                <w:sz w:val="20"/>
              </w:rPr>
            </w:pPr>
            <w:r w:rsidRPr="001512C0">
              <w:rPr>
                <w:sz w:val="20"/>
              </w:rPr>
              <w:t>4 378 750,0</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26D8B387" w14:textId="77777777" w:rsidR="002368FB" w:rsidRPr="001512C0" w:rsidRDefault="002368FB">
            <w:pPr>
              <w:spacing w:line="216" w:lineRule="auto"/>
              <w:jc w:val="center"/>
              <w:rPr>
                <w:sz w:val="20"/>
              </w:rPr>
            </w:pPr>
            <w:r w:rsidRPr="001512C0">
              <w:rPr>
                <w:sz w:val="20"/>
              </w:rPr>
              <w:t>3 770 836,0</w:t>
            </w:r>
          </w:p>
        </w:tc>
        <w:tc>
          <w:tcPr>
            <w:tcW w:w="1612" w:type="dxa"/>
            <w:tcBorders>
              <w:top w:val="single" w:sz="6" w:space="0" w:color="000000"/>
              <w:left w:val="single" w:sz="6" w:space="0" w:color="000000"/>
              <w:bottom w:val="single" w:sz="6" w:space="0" w:color="000000"/>
              <w:right w:val="single" w:sz="6" w:space="0" w:color="000000"/>
            </w:tcBorders>
            <w:shd w:val="clear" w:color="auto" w:fill="FFFFFF"/>
            <w:hideMark/>
          </w:tcPr>
          <w:p w14:paraId="626C069A" w14:textId="77777777" w:rsidR="002368FB" w:rsidRPr="001512C0" w:rsidRDefault="002368FB">
            <w:pPr>
              <w:spacing w:line="216" w:lineRule="auto"/>
              <w:jc w:val="center"/>
              <w:rPr>
                <w:sz w:val="20"/>
              </w:rPr>
            </w:pPr>
            <w:r w:rsidRPr="001512C0">
              <w:rPr>
                <w:sz w:val="20"/>
              </w:rPr>
              <w:t>4 515 549,0</w:t>
            </w:r>
          </w:p>
        </w:tc>
      </w:tr>
      <w:tr w:rsidR="002368FB" w:rsidRPr="001512C0" w14:paraId="27055EC9" w14:textId="77777777" w:rsidTr="002368FB">
        <w:trPr>
          <w:trHeight w:val="200"/>
        </w:trPr>
        <w:tc>
          <w:tcPr>
            <w:tcW w:w="3261" w:type="dxa"/>
            <w:tcBorders>
              <w:top w:val="single" w:sz="6" w:space="0" w:color="000000"/>
              <w:left w:val="single" w:sz="6" w:space="0" w:color="000000"/>
              <w:bottom w:val="single" w:sz="6" w:space="0" w:color="000000"/>
              <w:right w:val="single" w:sz="6" w:space="0" w:color="000000"/>
            </w:tcBorders>
            <w:hideMark/>
          </w:tcPr>
          <w:p w14:paraId="4ECCD25F" w14:textId="77777777" w:rsidR="002368FB" w:rsidRPr="001512C0" w:rsidRDefault="002368FB">
            <w:pPr>
              <w:spacing w:line="216" w:lineRule="auto"/>
              <w:rPr>
                <w:sz w:val="20"/>
              </w:rPr>
            </w:pPr>
            <w:r w:rsidRPr="001512C0">
              <w:rPr>
                <w:sz w:val="20"/>
              </w:rPr>
              <w:t>к предыдущему году,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22AF5D6E" w14:textId="77777777" w:rsidR="002368FB" w:rsidRPr="001512C0" w:rsidRDefault="002368FB">
            <w:pPr>
              <w:spacing w:line="216" w:lineRule="auto"/>
              <w:jc w:val="center"/>
              <w:rPr>
                <w:sz w:val="20"/>
              </w:rPr>
            </w:pPr>
            <w:r w:rsidRPr="001512C0">
              <w:rPr>
                <w:sz w:val="20"/>
              </w:rPr>
              <w:t>99,7</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3CA01369" w14:textId="77777777" w:rsidR="002368FB" w:rsidRPr="001512C0" w:rsidRDefault="002368FB">
            <w:pPr>
              <w:spacing w:line="216" w:lineRule="auto"/>
              <w:jc w:val="center"/>
              <w:rPr>
                <w:sz w:val="20"/>
              </w:rPr>
            </w:pPr>
            <w:r w:rsidRPr="001512C0">
              <w:rPr>
                <w:sz w:val="20"/>
              </w:rPr>
              <w:t>110,0</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641583CD" w14:textId="77777777" w:rsidR="002368FB" w:rsidRPr="001512C0" w:rsidRDefault="002368FB">
            <w:pPr>
              <w:spacing w:line="216" w:lineRule="auto"/>
              <w:jc w:val="center"/>
              <w:rPr>
                <w:sz w:val="20"/>
              </w:rPr>
            </w:pPr>
            <w:r w:rsidRPr="001512C0">
              <w:rPr>
                <w:sz w:val="20"/>
              </w:rPr>
              <w:t>107,9</w:t>
            </w:r>
          </w:p>
        </w:tc>
        <w:tc>
          <w:tcPr>
            <w:tcW w:w="1612" w:type="dxa"/>
            <w:tcBorders>
              <w:top w:val="single" w:sz="6" w:space="0" w:color="000000"/>
              <w:left w:val="single" w:sz="6" w:space="0" w:color="000000"/>
              <w:bottom w:val="single" w:sz="6" w:space="0" w:color="000000"/>
              <w:right w:val="single" w:sz="6" w:space="0" w:color="000000"/>
            </w:tcBorders>
            <w:shd w:val="clear" w:color="auto" w:fill="FFFFFF"/>
            <w:hideMark/>
          </w:tcPr>
          <w:p w14:paraId="286E3574" w14:textId="77777777" w:rsidR="002368FB" w:rsidRPr="001512C0" w:rsidRDefault="002368FB">
            <w:pPr>
              <w:spacing w:line="216" w:lineRule="auto"/>
              <w:jc w:val="center"/>
              <w:rPr>
                <w:sz w:val="20"/>
              </w:rPr>
            </w:pPr>
            <w:r w:rsidRPr="001512C0">
              <w:rPr>
                <w:sz w:val="20"/>
              </w:rPr>
              <w:t>108,7</w:t>
            </w:r>
          </w:p>
        </w:tc>
      </w:tr>
    </w:tbl>
    <w:p w14:paraId="14120EFA" w14:textId="77777777" w:rsidR="002368FB" w:rsidRPr="001512C0" w:rsidRDefault="002368FB" w:rsidP="002368FB">
      <w:pPr>
        <w:spacing w:line="216" w:lineRule="auto"/>
        <w:ind w:firstLine="709"/>
        <w:jc w:val="both"/>
        <w:rPr>
          <w:sz w:val="10"/>
        </w:rPr>
      </w:pPr>
    </w:p>
    <w:p w14:paraId="13D54B04" w14:textId="77777777" w:rsidR="002368FB" w:rsidRPr="001512C0" w:rsidRDefault="002368FB" w:rsidP="002368FB">
      <w:pPr>
        <w:spacing w:line="216" w:lineRule="auto"/>
        <w:ind w:firstLine="709"/>
        <w:jc w:val="both"/>
        <w:rPr>
          <w:sz w:val="28"/>
        </w:rPr>
      </w:pPr>
      <w:r w:rsidRPr="001512C0">
        <w:rPr>
          <w:sz w:val="28"/>
        </w:rPr>
        <w:t>Вместе с тем в результате анализа показателей, содержащихся в расчете прогнозируемых доходов по УСН, представленном Минфином КК, установлено, что значения показателей «валовой региональный продукт»</w:t>
      </w:r>
      <w:r w:rsidRPr="001512C0">
        <w:rPr>
          <w:sz w:val="28"/>
          <w:vertAlign w:val="superscript"/>
        </w:rPr>
        <w:footnoteReference w:id="7"/>
      </w:r>
      <w:r w:rsidRPr="001512C0">
        <w:rPr>
          <w:sz w:val="28"/>
        </w:rPr>
        <w:t xml:space="preserve"> и «прибыль прибыльных организаций»</w:t>
      </w:r>
      <w:r w:rsidRPr="001512C0">
        <w:rPr>
          <w:sz w:val="28"/>
          <w:vertAlign w:val="superscript"/>
        </w:rPr>
        <w:footnoteReference w:id="8"/>
      </w:r>
      <w:r w:rsidRPr="001512C0">
        <w:rPr>
          <w:sz w:val="28"/>
        </w:rPr>
        <w:t xml:space="preserve"> не соответствуют актуальному Прогнозу СЭР</w:t>
      </w:r>
      <w:r w:rsidRPr="001512C0">
        <w:rPr>
          <w:sz w:val="28"/>
          <w:vertAlign w:val="superscript"/>
        </w:rPr>
        <w:footnoteReference w:id="9"/>
      </w:r>
      <w:r w:rsidRPr="001512C0">
        <w:rPr>
          <w:sz w:val="28"/>
        </w:rPr>
        <w:t xml:space="preserve">, что отразилось на прогнозных значениях налоговой базы по УСН и поступлений по налогу. </w:t>
      </w:r>
    </w:p>
    <w:p w14:paraId="78AB82C9" w14:textId="77777777" w:rsidR="002368FB" w:rsidRPr="001512C0" w:rsidRDefault="002368FB" w:rsidP="002368FB">
      <w:pPr>
        <w:spacing w:line="216" w:lineRule="auto"/>
        <w:ind w:firstLine="709"/>
        <w:jc w:val="both"/>
        <w:rPr>
          <w:sz w:val="28"/>
        </w:rPr>
      </w:pPr>
      <w:r w:rsidRPr="001512C0">
        <w:rPr>
          <w:sz w:val="28"/>
        </w:rPr>
        <w:t xml:space="preserve">Кроме того, значение использованного в расчете прогнозных доходов коэффициента собираемости УСН </w:t>
      </w:r>
      <w:r w:rsidRPr="001512C0">
        <w:t>(стр. 4 расчета – 93,9 %, стр. 12 – 105,8 %)</w:t>
      </w:r>
      <w:r w:rsidRPr="001512C0">
        <w:rPr>
          <w:sz w:val="28"/>
        </w:rPr>
        <w:t xml:space="preserve"> на весь плановый период 2026–2028 годов определено исходя из ожидаемой оценки уровня собираемости по итогам 2025 года. Вместе с тем по данным статистической налоговой отчетности по форме 1-НМ</w:t>
      </w:r>
      <w:r w:rsidRPr="001512C0">
        <w:rPr>
          <w:sz w:val="28"/>
          <w:vertAlign w:val="superscript"/>
        </w:rPr>
        <w:footnoteReference w:id="10"/>
      </w:r>
      <w:r w:rsidRPr="001512C0">
        <w:t xml:space="preserve"> «Отчет о начислении и поступлении налогов, сборов. страховых взносов и иных обязательных платежей в бюджетную систему Российской Федерации»</w:t>
      </w:r>
      <w:r w:rsidRPr="001512C0">
        <w:rPr>
          <w:sz w:val="28"/>
        </w:rPr>
        <w:t xml:space="preserve"> коэффициент собираемости</w:t>
      </w:r>
      <w:r w:rsidRPr="001512C0">
        <w:rPr>
          <w:sz w:val="28"/>
          <w:vertAlign w:val="superscript"/>
        </w:rPr>
        <w:footnoteReference w:id="11"/>
      </w:r>
      <w:r w:rsidRPr="001512C0">
        <w:rPr>
          <w:sz w:val="28"/>
        </w:rPr>
        <w:t xml:space="preserve"> по УСН в среднем за последние 5 лет </w:t>
      </w:r>
      <w:r w:rsidRPr="001512C0">
        <w:t>(без учета показателей 2021 года, котором собираемость превысила 140,0%)</w:t>
      </w:r>
      <w:r w:rsidRPr="001512C0">
        <w:rPr>
          <w:sz w:val="28"/>
        </w:rPr>
        <w:t xml:space="preserve"> составил: по налогоплательщикам, выбравшим в качестве объекта налогообложения «доходы», - 104,8 %</w:t>
      </w:r>
      <w:r w:rsidRPr="001512C0">
        <w:rPr>
          <w:sz w:val="28"/>
          <w:vertAlign w:val="superscript"/>
        </w:rPr>
        <w:footnoteReference w:id="12"/>
      </w:r>
      <w:r w:rsidRPr="001512C0">
        <w:t xml:space="preserve"> (вместо использованного в расчете Минфина КК 93,9%)</w:t>
      </w:r>
      <w:r w:rsidRPr="001512C0">
        <w:rPr>
          <w:sz w:val="28"/>
        </w:rPr>
        <w:t>, по налогоплательщикам, выбравшим в качестве объекта налогообложения «доходы минус расходы» – 104,7 %</w:t>
      </w:r>
      <w:r w:rsidRPr="001512C0">
        <w:rPr>
          <w:sz w:val="28"/>
          <w:vertAlign w:val="superscript"/>
        </w:rPr>
        <w:footnoteReference w:id="13"/>
      </w:r>
      <w:r w:rsidRPr="001512C0">
        <w:rPr>
          <w:sz w:val="28"/>
        </w:rPr>
        <w:t xml:space="preserve"> </w:t>
      </w:r>
      <w:r w:rsidRPr="001512C0">
        <w:t>(вместо использованного в расчете Минфина КК 105,8 %)</w:t>
      </w:r>
      <w:r w:rsidRPr="001512C0">
        <w:rPr>
          <w:sz w:val="28"/>
        </w:rPr>
        <w:t>.</w:t>
      </w:r>
    </w:p>
    <w:p w14:paraId="66C54AE9" w14:textId="77777777" w:rsidR="002368FB" w:rsidRPr="001512C0" w:rsidRDefault="002368FB" w:rsidP="002368FB">
      <w:pPr>
        <w:spacing w:line="216" w:lineRule="auto"/>
        <w:ind w:firstLine="709"/>
        <w:jc w:val="both"/>
        <w:rPr>
          <w:sz w:val="28"/>
        </w:rPr>
      </w:pPr>
      <w:r w:rsidRPr="001512C0">
        <w:rPr>
          <w:sz w:val="28"/>
        </w:rPr>
        <w:t>Используя алгоритм, содержащийся в расчете Минфина КК, данные актуального Прогноза СЭР</w:t>
      </w:r>
      <w:r w:rsidRPr="001512C0">
        <w:rPr>
          <w:sz w:val="28"/>
          <w:vertAlign w:val="superscript"/>
        </w:rPr>
        <w:footnoteReference w:id="14"/>
      </w:r>
      <w:r w:rsidRPr="001512C0">
        <w:rPr>
          <w:sz w:val="28"/>
        </w:rPr>
        <w:t>, а также среднее значение коэффициента собираемости за ряд последних лет, по расчетам специалистов КСП КК прогнозные доходы по УСН составят в 2026 году 49 639 340,0 тыс. рублей, в 2027 – 54 155 248,0 тыс. рублей, в 2028 – 59 760 664,0 тыс. рублей.</w:t>
      </w:r>
    </w:p>
    <w:p w14:paraId="39D7AA15" w14:textId="77777777" w:rsidR="002368FB" w:rsidRPr="001512C0" w:rsidRDefault="002368FB" w:rsidP="002368FB">
      <w:pPr>
        <w:spacing w:line="216" w:lineRule="auto"/>
        <w:ind w:firstLine="709"/>
        <w:jc w:val="both"/>
        <w:rPr>
          <w:sz w:val="28"/>
        </w:rPr>
      </w:pPr>
      <w:r w:rsidRPr="001512C0">
        <w:rPr>
          <w:sz w:val="28"/>
        </w:rPr>
        <w:t xml:space="preserve">Таким образом, прогнозные доходы по налогу, взимаемому в связи с применением упрощенной системы налогообложения, возможно </w:t>
      </w:r>
      <w:r w:rsidRPr="001512C0">
        <w:rPr>
          <w:b/>
          <w:sz w:val="28"/>
        </w:rPr>
        <w:t>увеличить</w:t>
      </w:r>
      <w:r w:rsidRPr="001512C0">
        <w:rPr>
          <w:sz w:val="28"/>
        </w:rPr>
        <w:t xml:space="preserve"> в 2026 году </w:t>
      </w:r>
      <w:r w:rsidRPr="001512C0">
        <w:rPr>
          <w:b/>
          <w:sz w:val="28"/>
        </w:rPr>
        <w:t>на 1 666 811,0 тыс. рублей</w:t>
      </w:r>
      <w:r w:rsidRPr="001512C0">
        <w:t xml:space="preserve"> (49 639 340,0–47 972 529,0)</w:t>
      </w:r>
      <w:r w:rsidRPr="001512C0">
        <w:rPr>
          <w:sz w:val="28"/>
        </w:rPr>
        <w:t>,</w:t>
      </w:r>
      <w:r w:rsidRPr="001512C0">
        <w:rPr>
          <w:sz w:val="28"/>
        </w:rPr>
        <w:br/>
        <w:t>в 2027 –</w:t>
      </w:r>
      <w:r w:rsidRPr="001512C0">
        <w:rPr>
          <w:b/>
          <w:sz w:val="28"/>
        </w:rPr>
        <w:t xml:space="preserve"> на 2 411 883,0 тыс. рублей</w:t>
      </w:r>
      <w:r w:rsidRPr="001512C0">
        <w:rPr>
          <w:sz w:val="28"/>
        </w:rPr>
        <w:t xml:space="preserve"> </w:t>
      </w:r>
      <w:r w:rsidRPr="001512C0">
        <w:t>(54 155 248,0–51 743 365,0)</w:t>
      </w:r>
      <w:r w:rsidRPr="001512C0">
        <w:rPr>
          <w:sz w:val="28"/>
        </w:rPr>
        <w:t>,</w:t>
      </w:r>
      <w:r w:rsidRPr="001512C0">
        <w:rPr>
          <w:sz w:val="28"/>
        </w:rPr>
        <w:br/>
        <w:t>в 2028 –</w:t>
      </w:r>
      <w:r w:rsidRPr="001512C0">
        <w:rPr>
          <w:b/>
          <w:sz w:val="28"/>
        </w:rPr>
        <w:t xml:space="preserve"> на 3 501 750,0 тыс. рублей</w:t>
      </w:r>
      <w:r w:rsidRPr="001512C0">
        <w:t xml:space="preserve"> (59 760 664,0-56 258 914,0)</w:t>
      </w:r>
      <w:r w:rsidRPr="001512C0">
        <w:rPr>
          <w:sz w:val="28"/>
        </w:rPr>
        <w:t>.</w:t>
      </w:r>
    </w:p>
    <w:p w14:paraId="21A4AE83" w14:textId="0AB2D1D8" w:rsidR="002368FB" w:rsidRPr="001512C0" w:rsidRDefault="001512C0" w:rsidP="002368FB">
      <w:pPr>
        <w:widowControl w:val="0"/>
        <w:spacing w:line="216" w:lineRule="auto"/>
        <w:ind w:firstLine="709"/>
        <w:jc w:val="both"/>
        <w:rPr>
          <w:color w:val="35BD35"/>
          <w:sz w:val="28"/>
        </w:rPr>
      </w:pPr>
      <w:r>
        <w:rPr>
          <w:b/>
          <w:sz w:val="28"/>
        </w:rPr>
        <w:t>1.5</w:t>
      </w:r>
      <w:r w:rsidR="002368FB" w:rsidRPr="001512C0">
        <w:rPr>
          <w:b/>
          <w:sz w:val="28"/>
        </w:rPr>
        <w:t>.</w:t>
      </w:r>
      <w:r w:rsidR="002368FB" w:rsidRPr="001512C0">
        <w:rPr>
          <w:sz w:val="28"/>
        </w:rPr>
        <w:t xml:space="preserve"> Законопроектом предусмотрено поступление </w:t>
      </w:r>
      <w:r w:rsidR="002368FB" w:rsidRPr="001512C0">
        <w:rPr>
          <w:b/>
          <w:sz w:val="28"/>
        </w:rPr>
        <w:t xml:space="preserve">налога на профессиональный доход </w:t>
      </w:r>
      <w:r w:rsidR="002368FB" w:rsidRPr="001512C0">
        <w:rPr>
          <w:sz w:val="28"/>
        </w:rPr>
        <w:t>(далее – НПД):</w:t>
      </w:r>
    </w:p>
    <w:p w14:paraId="45C7AAFC" w14:textId="77777777" w:rsidR="002368FB" w:rsidRPr="001512C0" w:rsidRDefault="002368FB" w:rsidP="002368FB">
      <w:pPr>
        <w:widowControl w:val="0"/>
        <w:spacing w:line="216" w:lineRule="auto"/>
        <w:ind w:firstLine="709"/>
        <w:jc w:val="both"/>
        <w:rPr>
          <w:color w:val="00B050"/>
          <w:sz w:val="6"/>
        </w:rPr>
      </w:pPr>
    </w:p>
    <w:tbl>
      <w:tblPr>
        <w:tblW w:w="0" w:type="auto"/>
        <w:tblLayout w:type="fixed"/>
        <w:tblLook w:val="04A0" w:firstRow="1" w:lastRow="0" w:firstColumn="1" w:lastColumn="0" w:noHBand="0" w:noVBand="1"/>
      </w:tblPr>
      <w:tblGrid>
        <w:gridCol w:w="3369"/>
        <w:gridCol w:w="1687"/>
        <w:gridCol w:w="1536"/>
        <w:gridCol w:w="1581"/>
        <w:gridCol w:w="1404"/>
      </w:tblGrid>
      <w:tr w:rsidR="002368FB" w:rsidRPr="001512C0" w14:paraId="6B7711C4" w14:textId="77777777" w:rsidTr="002368FB">
        <w:trPr>
          <w:trHeight w:val="200"/>
        </w:trPr>
        <w:tc>
          <w:tcPr>
            <w:tcW w:w="3369"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17F765C2" w14:textId="77777777" w:rsidR="002368FB" w:rsidRPr="001512C0" w:rsidRDefault="002368FB">
            <w:pPr>
              <w:spacing w:line="216" w:lineRule="auto"/>
              <w:jc w:val="center"/>
              <w:rPr>
                <w:b/>
                <w:color w:val="FFFFFF"/>
                <w:sz w:val="20"/>
              </w:rPr>
            </w:pPr>
            <w:r w:rsidRPr="001512C0">
              <w:rPr>
                <w:b/>
                <w:color w:val="FFFFFF"/>
                <w:sz w:val="20"/>
              </w:rPr>
              <w:t>Показатели</w:t>
            </w:r>
          </w:p>
        </w:tc>
        <w:tc>
          <w:tcPr>
            <w:tcW w:w="1687"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09077FA6" w14:textId="77777777" w:rsidR="002368FB" w:rsidRPr="001512C0" w:rsidRDefault="002368FB">
            <w:pPr>
              <w:spacing w:line="216" w:lineRule="auto"/>
              <w:jc w:val="center"/>
              <w:rPr>
                <w:b/>
                <w:color w:val="FFFFFF"/>
                <w:sz w:val="20"/>
              </w:rPr>
            </w:pPr>
            <w:r w:rsidRPr="001512C0">
              <w:rPr>
                <w:b/>
                <w:color w:val="FFFFFF"/>
                <w:sz w:val="20"/>
              </w:rPr>
              <w:t>Оценка 2025 года</w:t>
            </w:r>
          </w:p>
        </w:tc>
        <w:tc>
          <w:tcPr>
            <w:tcW w:w="4521" w:type="dxa"/>
            <w:gridSpan w:val="3"/>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7FB8B14F" w14:textId="77777777" w:rsidR="002368FB" w:rsidRPr="001512C0" w:rsidRDefault="002368FB">
            <w:pPr>
              <w:spacing w:line="216" w:lineRule="auto"/>
              <w:jc w:val="center"/>
              <w:rPr>
                <w:b/>
                <w:color w:val="FFFFFF"/>
                <w:sz w:val="20"/>
              </w:rPr>
            </w:pPr>
            <w:r w:rsidRPr="001512C0">
              <w:rPr>
                <w:b/>
                <w:color w:val="FFFFFF"/>
                <w:sz w:val="20"/>
              </w:rPr>
              <w:t>Прогноз</w:t>
            </w:r>
          </w:p>
        </w:tc>
      </w:tr>
      <w:tr w:rsidR="002368FB" w:rsidRPr="001512C0" w14:paraId="280DAEB4" w14:textId="77777777" w:rsidTr="002368FB">
        <w:trPr>
          <w:trHeight w:val="200"/>
        </w:trPr>
        <w:tc>
          <w:tcPr>
            <w:tcW w:w="3369" w:type="dxa"/>
            <w:vMerge/>
            <w:tcBorders>
              <w:top w:val="single" w:sz="6" w:space="0" w:color="FFFFFF"/>
              <w:left w:val="single" w:sz="6" w:space="0" w:color="FFFFFF"/>
              <w:bottom w:val="single" w:sz="6" w:space="0" w:color="FFFFFF"/>
              <w:right w:val="single" w:sz="6" w:space="0" w:color="FFFFFF"/>
            </w:tcBorders>
            <w:vAlign w:val="center"/>
            <w:hideMark/>
          </w:tcPr>
          <w:p w14:paraId="51F185F6" w14:textId="77777777" w:rsidR="002368FB" w:rsidRPr="001512C0" w:rsidRDefault="002368FB">
            <w:pPr>
              <w:spacing w:line="276" w:lineRule="auto"/>
              <w:rPr>
                <w:b/>
                <w:color w:val="FFFFFF"/>
                <w:sz w:val="20"/>
              </w:rPr>
            </w:pPr>
          </w:p>
        </w:tc>
        <w:tc>
          <w:tcPr>
            <w:tcW w:w="1687" w:type="dxa"/>
            <w:vMerge/>
            <w:tcBorders>
              <w:top w:val="single" w:sz="6" w:space="0" w:color="FFFFFF"/>
              <w:left w:val="single" w:sz="6" w:space="0" w:color="FFFFFF"/>
              <w:bottom w:val="single" w:sz="6" w:space="0" w:color="FFFFFF"/>
              <w:right w:val="single" w:sz="6" w:space="0" w:color="FFFFFF"/>
            </w:tcBorders>
            <w:vAlign w:val="center"/>
            <w:hideMark/>
          </w:tcPr>
          <w:p w14:paraId="39AD0EA7" w14:textId="77777777" w:rsidR="002368FB" w:rsidRPr="001512C0" w:rsidRDefault="002368FB">
            <w:pPr>
              <w:spacing w:line="276" w:lineRule="auto"/>
              <w:rPr>
                <w:b/>
                <w:color w:val="FFFFFF"/>
                <w:sz w:val="20"/>
              </w:rPr>
            </w:pPr>
          </w:p>
        </w:tc>
        <w:tc>
          <w:tcPr>
            <w:tcW w:w="1536"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3F17DFCE" w14:textId="77777777" w:rsidR="002368FB" w:rsidRPr="001512C0" w:rsidRDefault="002368FB">
            <w:pPr>
              <w:spacing w:line="216" w:lineRule="auto"/>
              <w:jc w:val="center"/>
              <w:rPr>
                <w:b/>
                <w:color w:val="FFFFFF"/>
                <w:sz w:val="20"/>
              </w:rPr>
            </w:pPr>
            <w:r w:rsidRPr="001512C0">
              <w:rPr>
                <w:b/>
                <w:color w:val="FFFFFF"/>
                <w:sz w:val="20"/>
              </w:rPr>
              <w:t>2026 год</w:t>
            </w:r>
          </w:p>
        </w:tc>
        <w:tc>
          <w:tcPr>
            <w:tcW w:w="1581"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11F1B216" w14:textId="77777777" w:rsidR="002368FB" w:rsidRPr="001512C0" w:rsidRDefault="002368FB">
            <w:pPr>
              <w:spacing w:line="216" w:lineRule="auto"/>
              <w:jc w:val="center"/>
              <w:rPr>
                <w:b/>
                <w:color w:val="FFFFFF"/>
                <w:sz w:val="20"/>
              </w:rPr>
            </w:pPr>
            <w:r w:rsidRPr="001512C0">
              <w:rPr>
                <w:b/>
                <w:color w:val="FFFFFF"/>
                <w:sz w:val="20"/>
              </w:rPr>
              <w:t>2027 год</w:t>
            </w:r>
          </w:p>
        </w:tc>
        <w:tc>
          <w:tcPr>
            <w:tcW w:w="1404"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0049BE14" w14:textId="77777777" w:rsidR="002368FB" w:rsidRPr="001512C0" w:rsidRDefault="002368FB">
            <w:pPr>
              <w:spacing w:line="216" w:lineRule="auto"/>
              <w:jc w:val="center"/>
              <w:rPr>
                <w:b/>
                <w:color w:val="FFFFFF"/>
                <w:sz w:val="20"/>
              </w:rPr>
            </w:pPr>
            <w:r w:rsidRPr="001512C0">
              <w:rPr>
                <w:b/>
                <w:color w:val="FFFFFF"/>
                <w:sz w:val="20"/>
              </w:rPr>
              <w:t>2028 год</w:t>
            </w:r>
          </w:p>
        </w:tc>
      </w:tr>
      <w:tr w:rsidR="002368FB" w:rsidRPr="001512C0" w14:paraId="29BF64F4" w14:textId="77777777" w:rsidTr="002368FB">
        <w:trPr>
          <w:trHeight w:val="200"/>
        </w:trPr>
        <w:tc>
          <w:tcPr>
            <w:tcW w:w="3369" w:type="dxa"/>
            <w:tcBorders>
              <w:top w:val="single" w:sz="6" w:space="0" w:color="FFFFFF"/>
              <w:left w:val="single" w:sz="6" w:space="0" w:color="000000"/>
              <w:bottom w:val="single" w:sz="6" w:space="0" w:color="000000"/>
              <w:right w:val="single" w:sz="6" w:space="0" w:color="000000"/>
            </w:tcBorders>
            <w:hideMark/>
          </w:tcPr>
          <w:p w14:paraId="2FF3F407" w14:textId="77777777" w:rsidR="002368FB" w:rsidRPr="001512C0" w:rsidRDefault="002368FB">
            <w:pPr>
              <w:spacing w:line="216" w:lineRule="auto"/>
              <w:rPr>
                <w:b/>
                <w:sz w:val="20"/>
              </w:rPr>
            </w:pPr>
            <w:r w:rsidRPr="001512C0">
              <w:rPr>
                <w:b/>
                <w:sz w:val="20"/>
              </w:rPr>
              <w:t>Законопроект, тыс. рублей</w:t>
            </w:r>
          </w:p>
        </w:tc>
        <w:tc>
          <w:tcPr>
            <w:tcW w:w="1687" w:type="dxa"/>
            <w:tcBorders>
              <w:top w:val="single" w:sz="6" w:space="0" w:color="FFFFFF"/>
              <w:left w:val="single" w:sz="6" w:space="0" w:color="000000"/>
              <w:bottom w:val="single" w:sz="6" w:space="0" w:color="000000"/>
              <w:right w:val="single" w:sz="6" w:space="0" w:color="000000"/>
            </w:tcBorders>
            <w:shd w:val="clear" w:color="auto" w:fill="FFFFFF"/>
            <w:hideMark/>
          </w:tcPr>
          <w:p w14:paraId="3CE58117" w14:textId="77777777" w:rsidR="002368FB" w:rsidRPr="001512C0" w:rsidRDefault="002368FB">
            <w:pPr>
              <w:spacing w:line="216" w:lineRule="auto"/>
              <w:jc w:val="center"/>
              <w:rPr>
                <w:sz w:val="20"/>
              </w:rPr>
            </w:pPr>
            <w:r w:rsidRPr="001512C0">
              <w:rPr>
                <w:sz w:val="20"/>
              </w:rPr>
              <w:t>3 631 494,0</w:t>
            </w:r>
          </w:p>
        </w:tc>
        <w:tc>
          <w:tcPr>
            <w:tcW w:w="1536" w:type="dxa"/>
            <w:tcBorders>
              <w:top w:val="single" w:sz="6" w:space="0" w:color="FFFFFF"/>
              <w:left w:val="single" w:sz="6" w:space="0" w:color="000000"/>
              <w:bottom w:val="single" w:sz="6" w:space="0" w:color="000000"/>
              <w:right w:val="single" w:sz="6" w:space="0" w:color="000000"/>
            </w:tcBorders>
            <w:shd w:val="clear" w:color="auto" w:fill="FFFFFF"/>
            <w:hideMark/>
          </w:tcPr>
          <w:p w14:paraId="4B96334F" w14:textId="77777777" w:rsidR="002368FB" w:rsidRPr="001512C0" w:rsidRDefault="002368FB">
            <w:pPr>
              <w:spacing w:line="216" w:lineRule="auto"/>
              <w:jc w:val="center"/>
              <w:rPr>
                <w:sz w:val="20"/>
              </w:rPr>
            </w:pPr>
            <w:r w:rsidRPr="001512C0">
              <w:rPr>
                <w:sz w:val="20"/>
              </w:rPr>
              <w:t>4 343 135,0</w:t>
            </w:r>
          </w:p>
        </w:tc>
        <w:tc>
          <w:tcPr>
            <w:tcW w:w="1581" w:type="dxa"/>
            <w:tcBorders>
              <w:top w:val="single" w:sz="6" w:space="0" w:color="FFFFFF"/>
              <w:left w:val="single" w:sz="6" w:space="0" w:color="000000"/>
              <w:bottom w:val="single" w:sz="6" w:space="0" w:color="000000"/>
              <w:right w:val="single" w:sz="6" w:space="0" w:color="000000"/>
            </w:tcBorders>
            <w:shd w:val="clear" w:color="auto" w:fill="FFFFFF"/>
            <w:hideMark/>
          </w:tcPr>
          <w:p w14:paraId="5C3B4360" w14:textId="77777777" w:rsidR="002368FB" w:rsidRPr="001512C0" w:rsidRDefault="002368FB">
            <w:pPr>
              <w:spacing w:line="216" w:lineRule="auto"/>
              <w:jc w:val="center"/>
              <w:rPr>
                <w:sz w:val="20"/>
              </w:rPr>
            </w:pPr>
            <w:r w:rsidRPr="001512C0">
              <w:rPr>
                <w:sz w:val="20"/>
              </w:rPr>
              <w:t>5 050 149,0</w:t>
            </w:r>
          </w:p>
        </w:tc>
        <w:tc>
          <w:tcPr>
            <w:tcW w:w="1404" w:type="dxa"/>
            <w:tcBorders>
              <w:top w:val="single" w:sz="6" w:space="0" w:color="FFFFFF"/>
              <w:left w:val="single" w:sz="6" w:space="0" w:color="000000"/>
              <w:bottom w:val="single" w:sz="6" w:space="0" w:color="000000"/>
              <w:right w:val="single" w:sz="6" w:space="0" w:color="000000"/>
            </w:tcBorders>
            <w:shd w:val="clear" w:color="auto" w:fill="FFFFFF"/>
            <w:hideMark/>
          </w:tcPr>
          <w:p w14:paraId="6894A65E" w14:textId="77777777" w:rsidR="002368FB" w:rsidRPr="001512C0" w:rsidRDefault="002368FB">
            <w:pPr>
              <w:spacing w:line="216" w:lineRule="auto"/>
              <w:jc w:val="center"/>
              <w:rPr>
                <w:sz w:val="20"/>
              </w:rPr>
            </w:pPr>
            <w:r w:rsidRPr="001512C0">
              <w:rPr>
                <w:sz w:val="20"/>
              </w:rPr>
              <w:t>5 903 095,0</w:t>
            </w:r>
          </w:p>
        </w:tc>
      </w:tr>
      <w:tr w:rsidR="002368FB" w:rsidRPr="001512C0" w14:paraId="7474F644"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hideMark/>
          </w:tcPr>
          <w:p w14:paraId="2E90A155" w14:textId="77777777" w:rsidR="002368FB" w:rsidRPr="001512C0" w:rsidRDefault="002368FB">
            <w:pPr>
              <w:spacing w:line="216" w:lineRule="auto"/>
              <w:rPr>
                <w:sz w:val="20"/>
              </w:rPr>
            </w:pPr>
            <w:r w:rsidRPr="001512C0">
              <w:rPr>
                <w:sz w:val="20"/>
              </w:rPr>
              <w:t>доля в налоговых доходах,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7D8A18A9" w14:textId="77777777" w:rsidR="002368FB" w:rsidRPr="001512C0" w:rsidRDefault="002368FB">
            <w:pPr>
              <w:spacing w:line="216" w:lineRule="auto"/>
              <w:jc w:val="center"/>
              <w:rPr>
                <w:sz w:val="20"/>
              </w:rPr>
            </w:pPr>
            <w:r w:rsidRPr="001512C0">
              <w:rPr>
                <w:sz w:val="20"/>
              </w:rPr>
              <w:t>0,9</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35E102FB" w14:textId="77777777" w:rsidR="002368FB" w:rsidRPr="001512C0" w:rsidRDefault="002368FB">
            <w:pPr>
              <w:spacing w:line="216" w:lineRule="auto"/>
              <w:jc w:val="center"/>
              <w:rPr>
                <w:sz w:val="20"/>
              </w:rPr>
            </w:pPr>
            <w:r w:rsidRPr="001512C0">
              <w:rPr>
                <w:sz w:val="20"/>
              </w:rPr>
              <w:t>0,9</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143C2D21" w14:textId="77777777" w:rsidR="002368FB" w:rsidRPr="001512C0" w:rsidRDefault="002368FB">
            <w:pPr>
              <w:spacing w:line="216" w:lineRule="auto"/>
              <w:jc w:val="center"/>
              <w:rPr>
                <w:sz w:val="20"/>
              </w:rPr>
            </w:pPr>
            <w:r w:rsidRPr="001512C0">
              <w:rPr>
                <w:sz w:val="20"/>
              </w:rPr>
              <w:t>1,0</w:t>
            </w:r>
          </w:p>
        </w:tc>
        <w:tc>
          <w:tcPr>
            <w:tcW w:w="1404" w:type="dxa"/>
            <w:tcBorders>
              <w:top w:val="single" w:sz="6" w:space="0" w:color="000000"/>
              <w:left w:val="single" w:sz="6" w:space="0" w:color="000000"/>
              <w:bottom w:val="single" w:sz="6" w:space="0" w:color="000000"/>
              <w:right w:val="single" w:sz="6" w:space="0" w:color="000000"/>
            </w:tcBorders>
            <w:shd w:val="clear" w:color="auto" w:fill="FFFFFF"/>
            <w:hideMark/>
          </w:tcPr>
          <w:p w14:paraId="639C0B93" w14:textId="77777777" w:rsidR="002368FB" w:rsidRPr="001512C0" w:rsidRDefault="002368FB">
            <w:pPr>
              <w:spacing w:line="216" w:lineRule="auto"/>
              <w:jc w:val="center"/>
              <w:rPr>
                <w:sz w:val="20"/>
              </w:rPr>
            </w:pPr>
            <w:r w:rsidRPr="001512C0">
              <w:rPr>
                <w:sz w:val="20"/>
              </w:rPr>
              <w:t>1,1</w:t>
            </w:r>
          </w:p>
        </w:tc>
      </w:tr>
      <w:tr w:rsidR="002368FB" w:rsidRPr="001512C0" w14:paraId="437CDB95"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hideMark/>
          </w:tcPr>
          <w:p w14:paraId="4618962C" w14:textId="77777777" w:rsidR="002368FB" w:rsidRPr="001512C0" w:rsidRDefault="002368FB">
            <w:pPr>
              <w:spacing w:line="216" w:lineRule="auto"/>
              <w:rPr>
                <w:sz w:val="20"/>
              </w:rPr>
            </w:pPr>
            <w:r w:rsidRPr="001512C0">
              <w:rPr>
                <w:sz w:val="20"/>
              </w:rPr>
              <w:t>к предыдущему году, тыс. рублей</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3845FF69" w14:textId="77777777" w:rsidR="002368FB" w:rsidRPr="001512C0" w:rsidRDefault="002368FB">
            <w:pPr>
              <w:spacing w:line="216" w:lineRule="auto"/>
              <w:jc w:val="center"/>
              <w:rPr>
                <w:sz w:val="20"/>
              </w:rPr>
            </w:pPr>
            <w:r w:rsidRPr="001512C0">
              <w:rPr>
                <w:sz w:val="20"/>
              </w:rPr>
              <w:t>921 598,8</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7064286C" w14:textId="77777777" w:rsidR="002368FB" w:rsidRPr="001512C0" w:rsidRDefault="002368FB">
            <w:pPr>
              <w:spacing w:line="216" w:lineRule="auto"/>
              <w:jc w:val="center"/>
              <w:rPr>
                <w:sz w:val="20"/>
              </w:rPr>
            </w:pPr>
            <w:r w:rsidRPr="001512C0">
              <w:rPr>
                <w:sz w:val="20"/>
              </w:rPr>
              <w:t>711 641,0</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4D6FA9CD" w14:textId="77777777" w:rsidR="002368FB" w:rsidRPr="001512C0" w:rsidRDefault="002368FB">
            <w:pPr>
              <w:spacing w:line="216" w:lineRule="auto"/>
              <w:jc w:val="center"/>
              <w:rPr>
                <w:sz w:val="20"/>
              </w:rPr>
            </w:pPr>
            <w:r w:rsidRPr="001512C0">
              <w:rPr>
                <w:sz w:val="20"/>
              </w:rPr>
              <w:t>707 014,0</w:t>
            </w:r>
          </w:p>
        </w:tc>
        <w:tc>
          <w:tcPr>
            <w:tcW w:w="1404" w:type="dxa"/>
            <w:tcBorders>
              <w:top w:val="single" w:sz="6" w:space="0" w:color="000000"/>
              <w:left w:val="single" w:sz="6" w:space="0" w:color="000000"/>
              <w:bottom w:val="single" w:sz="6" w:space="0" w:color="000000"/>
              <w:right w:val="single" w:sz="6" w:space="0" w:color="000000"/>
            </w:tcBorders>
            <w:shd w:val="clear" w:color="auto" w:fill="FFFFFF"/>
            <w:hideMark/>
          </w:tcPr>
          <w:p w14:paraId="4FD1ECF9" w14:textId="77777777" w:rsidR="002368FB" w:rsidRPr="001512C0" w:rsidRDefault="002368FB">
            <w:pPr>
              <w:spacing w:line="216" w:lineRule="auto"/>
              <w:jc w:val="center"/>
              <w:rPr>
                <w:sz w:val="20"/>
              </w:rPr>
            </w:pPr>
            <w:r w:rsidRPr="001512C0">
              <w:rPr>
                <w:sz w:val="20"/>
              </w:rPr>
              <w:t>852 946,0</w:t>
            </w:r>
          </w:p>
        </w:tc>
      </w:tr>
      <w:tr w:rsidR="002368FB" w:rsidRPr="001512C0" w14:paraId="3307EF95"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hideMark/>
          </w:tcPr>
          <w:p w14:paraId="2800B5C7" w14:textId="77777777" w:rsidR="002368FB" w:rsidRPr="001512C0" w:rsidRDefault="002368FB">
            <w:pPr>
              <w:spacing w:line="216" w:lineRule="auto"/>
              <w:rPr>
                <w:sz w:val="20"/>
              </w:rPr>
            </w:pPr>
            <w:r w:rsidRPr="001512C0">
              <w:rPr>
                <w:sz w:val="20"/>
              </w:rPr>
              <w:t>к предыдущему году,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3E4A542E" w14:textId="77777777" w:rsidR="002368FB" w:rsidRPr="001512C0" w:rsidRDefault="002368FB">
            <w:pPr>
              <w:spacing w:line="216" w:lineRule="auto"/>
              <w:jc w:val="center"/>
              <w:rPr>
                <w:sz w:val="20"/>
              </w:rPr>
            </w:pPr>
            <w:r w:rsidRPr="001512C0">
              <w:rPr>
                <w:sz w:val="20"/>
              </w:rPr>
              <w:t>134,0</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448C4E17" w14:textId="77777777" w:rsidR="002368FB" w:rsidRPr="001512C0" w:rsidRDefault="002368FB">
            <w:pPr>
              <w:spacing w:line="216" w:lineRule="auto"/>
              <w:jc w:val="center"/>
              <w:rPr>
                <w:sz w:val="20"/>
              </w:rPr>
            </w:pPr>
            <w:r w:rsidRPr="001512C0">
              <w:rPr>
                <w:sz w:val="20"/>
              </w:rPr>
              <w:t>119,6</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559C98FA" w14:textId="77777777" w:rsidR="002368FB" w:rsidRPr="001512C0" w:rsidRDefault="002368FB">
            <w:pPr>
              <w:spacing w:line="216" w:lineRule="auto"/>
              <w:jc w:val="center"/>
              <w:rPr>
                <w:sz w:val="20"/>
              </w:rPr>
            </w:pPr>
            <w:r w:rsidRPr="001512C0">
              <w:rPr>
                <w:sz w:val="20"/>
              </w:rPr>
              <w:t>116,3</w:t>
            </w:r>
          </w:p>
        </w:tc>
        <w:tc>
          <w:tcPr>
            <w:tcW w:w="1404" w:type="dxa"/>
            <w:tcBorders>
              <w:top w:val="single" w:sz="6" w:space="0" w:color="000000"/>
              <w:left w:val="single" w:sz="6" w:space="0" w:color="000000"/>
              <w:bottom w:val="single" w:sz="6" w:space="0" w:color="000000"/>
              <w:right w:val="single" w:sz="6" w:space="0" w:color="000000"/>
            </w:tcBorders>
            <w:shd w:val="clear" w:color="auto" w:fill="FFFFFF"/>
            <w:hideMark/>
          </w:tcPr>
          <w:p w14:paraId="73A599BD" w14:textId="77777777" w:rsidR="002368FB" w:rsidRPr="001512C0" w:rsidRDefault="002368FB">
            <w:pPr>
              <w:spacing w:line="216" w:lineRule="auto"/>
              <w:jc w:val="center"/>
              <w:rPr>
                <w:sz w:val="20"/>
              </w:rPr>
            </w:pPr>
            <w:r w:rsidRPr="001512C0">
              <w:rPr>
                <w:sz w:val="20"/>
              </w:rPr>
              <w:t>116,9</w:t>
            </w:r>
          </w:p>
        </w:tc>
      </w:tr>
    </w:tbl>
    <w:p w14:paraId="527EEDC9" w14:textId="77777777" w:rsidR="002368FB" w:rsidRPr="001512C0" w:rsidRDefault="002368FB" w:rsidP="002368FB">
      <w:pPr>
        <w:spacing w:line="216" w:lineRule="auto"/>
        <w:ind w:firstLine="709"/>
        <w:jc w:val="both"/>
        <w:rPr>
          <w:sz w:val="10"/>
        </w:rPr>
      </w:pPr>
    </w:p>
    <w:p w14:paraId="6A751CDF" w14:textId="77777777" w:rsidR="002368FB" w:rsidRPr="001512C0" w:rsidRDefault="002368FB" w:rsidP="002368FB">
      <w:pPr>
        <w:spacing w:line="216" w:lineRule="auto"/>
        <w:ind w:firstLine="709"/>
        <w:jc w:val="both"/>
        <w:rPr>
          <w:sz w:val="28"/>
        </w:rPr>
      </w:pPr>
      <w:r w:rsidRPr="001512C0">
        <w:rPr>
          <w:sz w:val="28"/>
        </w:rPr>
        <w:t xml:space="preserve">В результате проведенного анализа установлено, что в представленном Минфином КК расчете прогнозируемых доходов по НПД на 2026–2028 годы использован показатель «прибыль прибыльных организаций», значения которого не соответствуют актуальному прогнозу СЭР. Так, согласно актуальному прогнозу СЭР прибыль прибыльных организаций прогнозируется в 2025 году – 915,0 млрд рублей, в 2026 – 925,0 млрд рублей, в 2027 – 1 035,0 млрд рублей, в 2028 – 1 170,0 млрд рублей </w:t>
      </w:r>
      <w:r w:rsidRPr="001512C0">
        <w:t>(вместо указанных в расчете в 2025 – 985,0 млрд рублей, в 2026 – 1 085,0 млрд рублей, в 2027 – 1 162,0 млрд рублей, в 2028 – 1 251,0 млрд рублей)</w:t>
      </w:r>
      <w:r w:rsidRPr="001512C0">
        <w:rPr>
          <w:sz w:val="28"/>
        </w:rPr>
        <w:t xml:space="preserve">. </w:t>
      </w:r>
    </w:p>
    <w:p w14:paraId="29E18396" w14:textId="77777777" w:rsidR="002368FB" w:rsidRPr="001512C0" w:rsidRDefault="002368FB" w:rsidP="002368FB">
      <w:pPr>
        <w:spacing w:line="216" w:lineRule="auto"/>
        <w:ind w:firstLine="709"/>
        <w:jc w:val="both"/>
        <w:rPr>
          <w:sz w:val="28"/>
        </w:rPr>
      </w:pPr>
      <w:r w:rsidRPr="001512C0">
        <w:rPr>
          <w:sz w:val="28"/>
        </w:rPr>
        <w:t xml:space="preserve">Также в расчете Минфином КК на плановый период 2026–2028 годов использован показатель среднего темпа роста количества налогоплательщиков за последние 12 месяцев со значением 108,6 %. Однако с учетом того, что количество уплачивающих НПД </w:t>
      </w:r>
      <w:proofErr w:type="spellStart"/>
      <w:r w:rsidRPr="001512C0">
        <w:rPr>
          <w:sz w:val="28"/>
        </w:rPr>
        <w:t>самозанятых</w:t>
      </w:r>
      <w:proofErr w:type="spellEnd"/>
      <w:r w:rsidRPr="001512C0">
        <w:rPr>
          <w:sz w:val="28"/>
        </w:rPr>
        <w:t xml:space="preserve"> граждан</w:t>
      </w:r>
      <w:r w:rsidRPr="001512C0">
        <w:rPr>
          <w:sz w:val="28"/>
          <w:vertAlign w:val="superscript"/>
        </w:rPr>
        <w:footnoteReference w:id="15"/>
      </w:r>
      <w:r w:rsidRPr="001512C0">
        <w:rPr>
          <w:sz w:val="28"/>
        </w:rPr>
        <w:t xml:space="preserve"> в КК составило на 31.10.2024 – 584 952, на 31.10.2025 - 733 823, динамика количества налогоплательщиков НПД за последние 12 месяцев составит 125,0 % </w:t>
      </w:r>
      <w:r w:rsidRPr="001512C0">
        <w:t>(733 823/584 952*100)</w:t>
      </w:r>
      <w:r w:rsidRPr="001512C0">
        <w:rPr>
          <w:sz w:val="28"/>
        </w:rPr>
        <w:t>.</w:t>
      </w:r>
    </w:p>
    <w:p w14:paraId="4B81CC89" w14:textId="77777777" w:rsidR="002368FB" w:rsidRPr="001512C0" w:rsidRDefault="002368FB" w:rsidP="002368FB">
      <w:pPr>
        <w:spacing w:line="216" w:lineRule="auto"/>
        <w:ind w:firstLine="709"/>
        <w:jc w:val="both"/>
        <w:rPr>
          <w:sz w:val="28"/>
        </w:rPr>
      </w:pPr>
      <w:r w:rsidRPr="001512C0">
        <w:rPr>
          <w:sz w:val="28"/>
        </w:rPr>
        <w:t>Исходя из алгоритма, использованного в расчете прогнозируемых доходов по налогу на профессиональный доход на 2026–2028 годы, и с учетом корректировки вышеприведенных значений показателей прибыли прибыльных организаций и среднего темпа роста количества налогоплательщиков объем доходов по НПД может составить в 2026 году - 4 631 007,0 тыс. рублей,</w:t>
      </w:r>
      <w:r w:rsidRPr="001512C0">
        <w:rPr>
          <w:sz w:val="28"/>
        </w:rPr>
        <w:br/>
        <w:t xml:space="preserve">в 2027– 6 477 152,0 тыс. рублей, в 2028 – 9 152 497,0 тыс. рублей. </w:t>
      </w:r>
    </w:p>
    <w:p w14:paraId="4D9082B4" w14:textId="77777777" w:rsidR="002368FB" w:rsidRPr="001512C0" w:rsidRDefault="002368FB" w:rsidP="002368FB">
      <w:pPr>
        <w:spacing w:line="216" w:lineRule="auto"/>
        <w:ind w:firstLine="709"/>
        <w:jc w:val="both"/>
        <w:rPr>
          <w:sz w:val="28"/>
        </w:rPr>
      </w:pPr>
      <w:r w:rsidRPr="001512C0">
        <w:rPr>
          <w:sz w:val="28"/>
        </w:rPr>
        <w:t>Соответственно прогнозные доходы по налогу на профессиональный доход возможно</w:t>
      </w:r>
      <w:r w:rsidRPr="001512C0">
        <w:rPr>
          <w:b/>
          <w:sz w:val="28"/>
        </w:rPr>
        <w:t xml:space="preserve"> увеличить</w:t>
      </w:r>
      <w:r w:rsidRPr="001512C0">
        <w:rPr>
          <w:sz w:val="28"/>
        </w:rPr>
        <w:t xml:space="preserve"> в 2026 – на </w:t>
      </w:r>
      <w:r w:rsidRPr="001512C0">
        <w:rPr>
          <w:b/>
          <w:sz w:val="28"/>
        </w:rPr>
        <w:t>287 872,0 тыс. рублей</w:t>
      </w:r>
      <w:r w:rsidRPr="001512C0">
        <w:rPr>
          <w:b/>
          <w:sz w:val="28"/>
        </w:rPr>
        <w:br/>
      </w:r>
      <w:r w:rsidRPr="001512C0">
        <w:t>(4 631 007,0-4 343 135,0)</w:t>
      </w:r>
      <w:r w:rsidRPr="001512C0">
        <w:rPr>
          <w:sz w:val="28"/>
        </w:rPr>
        <w:t>,</w:t>
      </w:r>
      <w:r w:rsidRPr="001512C0">
        <w:rPr>
          <w:b/>
          <w:sz w:val="28"/>
        </w:rPr>
        <w:t xml:space="preserve"> </w:t>
      </w:r>
      <w:r w:rsidRPr="001512C0">
        <w:rPr>
          <w:sz w:val="28"/>
        </w:rPr>
        <w:t xml:space="preserve">в 2027 – на </w:t>
      </w:r>
      <w:r w:rsidRPr="001512C0">
        <w:rPr>
          <w:b/>
          <w:sz w:val="28"/>
        </w:rPr>
        <w:t>1 427 003,0 тыс. рублей</w:t>
      </w:r>
      <w:r w:rsidRPr="001512C0">
        <w:t xml:space="preserve"> (6 477 152,0-5 050 149,0)</w:t>
      </w:r>
      <w:r w:rsidRPr="001512C0">
        <w:rPr>
          <w:sz w:val="28"/>
        </w:rPr>
        <w:t xml:space="preserve">, в 2028 – на </w:t>
      </w:r>
      <w:r w:rsidRPr="001512C0">
        <w:rPr>
          <w:b/>
          <w:sz w:val="28"/>
        </w:rPr>
        <w:t>3 249 402,0 тыс. рублей</w:t>
      </w:r>
      <w:r w:rsidRPr="001512C0">
        <w:rPr>
          <w:sz w:val="28"/>
        </w:rPr>
        <w:t xml:space="preserve"> </w:t>
      </w:r>
      <w:r w:rsidRPr="001512C0">
        <w:t>(9 152 497,0-5 903 095,0)</w:t>
      </w:r>
      <w:r w:rsidRPr="001512C0">
        <w:rPr>
          <w:sz w:val="28"/>
        </w:rPr>
        <w:t>.</w:t>
      </w:r>
    </w:p>
    <w:p w14:paraId="3BF3128D" w14:textId="1B72B721" w:rsidR="002368FB" w:rsidRPr="001512C0" w:rsidRDefault="001512C0" w:rsidP="002368FB">
      <w:pPr>
        <w:widowControl w:val="0"/>
        <w:spacing w:line="216" w:lineRule="auto"/>
        <w:ind w:firstLine="709"/>
        <w:jc w:val="both"/>
        <w:rPr>
          <w:sz w:val="28"/>
        </w:rPr>
      </w:pPr>
      <w:r>
        <w:rPr>
          <w:b/>
          <w:sz w:val="28"/>
        </w:rPr>
        <w:t>1.6</w:t>
      </w:r>
      <w:r w:rsidR="002368FB" w:rsidRPr="001512C0">
        <w:rPr>
          <w:b/>
          <w:sz w:val="28"/>
        </w:rPr>
        <w:t>.</w:t>
      </w:r>
      <w:r w:rsidR="002368FB" w:rsidRPr="001512C0">
        <w:rPr>
          <w:sz w:val="28"/>
        </w:rPr>
        <w:t xml:space="preserve"> Законопроектом предусмотрено поступление </w:t>
      </w:r>
      <w:r w:rsidR="002368FB" w:rsidRPr="001512C0">
        <w:rPr>
          <w:b/>
          <w:sz w:val="28"/>
        </w:rPr>
        <w:t>налога,</w:t>
      </w:r>
      <w:r w:rsidR="002368FB" w:rsidRPr="001512C0">
        <w:rPr>
          <w:rStyle w:val="17"/>
          <w:rFonts w:ascii="Times New Roman" w:hAnsi="Times New Roman"/>
          <w:b/>
          <w:sz w:val="28"/>
        </w:rPr>
        <w:t xml:space="preserve"> взимаемого в</w:t>
      </w:r>
      <w:r w:rsidR="002368FB" w:rsidRPr="001512C0">
        <w:rPr>
          <w:b/>
          <w:sz w:val="28"/>
        </w:rPr>
        <w:t> </w:t>
      </w:r>
      <w:r w:rsidR="002368FB" w:rsidRPr="001512C0">
        <w:rPr>
          <w:rStyle w:val="17"/>
          <w:rFonts w:ascii="Times New Roman" w:hAnsi="Times New Roman"/>
          <w:b/>
          <w:sz w:val="28"/>
        </w:rPr>
        <w:t>связи с применением специального налогового режима «Автоматизированная упрощенная система налогообложения»</w:t>
      </w:r>
      <w:r w:rsidR="002368FB" w:rsidRPr="001512C0">
        <w:rPr>
          <w:rStyle w:val="17"/>
          <w:rFonts w:ascii="Times New Roman" w:hAnsi="Times New Roman"/>
          <w:sz w:val="28"/>
        </w:rPr>
        <w:t xml:space="preserve"> (далее – налог на «</w:t>
      </w:r>
      <w:proofErr w:type="spellStart"/>
      <w:r w:rsidR="002368FB" w:rsidRPr="001512C0">
        <w:rPr>
          <w:rStyle w:val="17"/>
          <w:rFonts w:ascii="Times New Roman" w:hAnsi="Times New Roman"/>
          <w:sz w:val="28"/>
        </w:rPr>
        <w:t>АвтоУСН</w:t>
      </w:r>
      <w:proofErr w:type="spellEnd"/>
      <w:r w:rsidR="002368FB" w:rsidRPr="001512C0">
        <w:rPr>
          <w:rStyle w:val="17"/>
          <w:rFonts w:ascii="Times New Roman" w:hAnsi="Times New Roman"/>
          <w:sz w:val="28"/>
        </w:rPr>
        <w:t>»):</w:t>
      </w:r>
    </w:p>
    <w:p w14:paraId="771B78EC" w14:textId="77777777" w:rsidR="002368FB" w:rsidRPr="001512C0" w:rsidRDefault="002368FB" w:rsidP="002368FB">
      <w:pPr>
        <w:widowControl w:val="0"/>
        <w:spacing w:line="216" w:lineRule="auto"/>
        <w:ind w:firstLine="709"/>
        <w:jc w:val="both"/>
        <w:rPr>
          <w:color w:val="00B050"/>
          <w:sz w:val="6"/>
        </w:rPr>
      </w:pPr>
    </w:p>
    <w:tbl>
      <w:tblPr>
        <w:tblW w:w="0" w:type="auto"/>
        <w:tblLayout w:type="fixed"/>
        <w:tblLook w:val="04A0" w:firstRow="1" w:lastRow="0" w:firstColumn="1" w:lastColumn="0" w:noHBand="0" w:noVBand="1"/>
      </w:tblPr>
      <w:tblGrid>
        <w:gridCol w:w="3369"/>
        <w:gridCol w:w="1687"/>
        <w:gridCol w:w="1536"/>
        <w:gridCol w:w="1581"/>
        <w:gridCol w:w="1466"/>
      </w:tblGrid>
      <w:tr w:rsidR="002368FB" w:rsidRPr="001512C0" w14:paraId="688FF6ED" w14:textId="77777777" w:rsidTr="002368FB">
        <w:trPr>
          <w:trHeight w:val="200"/>
        </w:trPr>
        <w:tc>
          <w:tcPr>
            <w:tcW w:w="3369"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73FADD6F" w14:textId="77777777" w:rsidR="002368FB" w:rsidRPr="001512C0" w:rsidRDefault="002368FB">
            <w:pPr>
              <w:spacing w:line="216" w:lineRule="auto"/>
              <w:jc w:val="center"/>
              <w:rPr>
                <w:b/>
                <w:color w:val="FFFFFF"/>
                <w:sz w:val="20"/>
              </w:rPr>
            </w:pPr>
            <w:r w:rsidRPr="001512C0">
              <w:rPr>
                <w:b/>
                <w:color w:val="FFFFFF"/>
                <w:sz w:val="20"/>
              </w:rPr>
              <w:t>Показатели</w:t>
            </w:r>
          </w:p>
        </w:tc>
        <w:tc>
          <w:tcPr>
            <w:tcW w:w="1687"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7A0DD425" w14:textId="77777777" w:rsidR="002368FB" w:rsidRPr="001512C0" w:rsidRDefault="002368FB">
            <w:pPr>
              <w:spacing w:line="216" w:lineRule="auto"/>
              <w:jc w:val="center"/>
              <w:rPr>
                <w:b/>
                <w:color w:val="FFFFFF"/>
                <w:sz w:val="20"/>
              </w:rPr>
            </w:pPr>
            <w:r w:rsidRPr="001512C0">
              <w:rPr>
                <w:b/>
                <w:color w:val="FFFFFF"/>
                <w:sz w:val="20"/>
              </w:rPr>
              <w:t>Оценка 2025 года</w:t>
            </w:r>
          </w:p>
        </w:tc>
        <w:tc>
          <w:tcPr>
            <w:tcW w:w="4583" w:type="dxa"/>
            <w:gridSpan w:val="3"/>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7F909423" w14:textId="77777777" w:rsidR="002368FB" w:rsidRPr="001512C0" w:rsidRDefault="002368FB">
            <w:pPr>
              <w:spacing w:line="216" w:lineRule="auto"/>
              <w:jc w:val="center"/>
              <w:rPr>
                <w:b/>
                <w:color w:val="FFFFFF"/>
                <w:sz w:val="20"/>
              </w:rPr>
            </w:pPr>
            <w:r w:rsidRPr="001512C0">
              <w:rPr>
                <w:b/>
                <w:color w:val="FFFFFF"/>
                <w:sz w:val="20"/>
              </w:rPr>
              <w:t>Прогноз</w:t>
            </w:r>
          </w:p>
        </w:tc>
      </w:tr>
      <w:tr w:rsidR="002368FB" w:rsidRPr="001512C0" w14:paraId="0E600BCC" w14:textId="77777777" w:rsidTr="002368FB">
        <w:trPr>
          <w:trHeight w:val="200"/>
        </w:trPr>
        <w:tc>
          <w:tcPr>
            <w:tcW w:w="3369" w:type="dxa"/>
            <w:vMerge/>
            <w:tcBorders>
              <w:top w:val="single" w:sz="6" w:space="0" w:color="FFFFFF"/>
              <w:left w:val="single" w:sz="6" w:space="0" w:color="FFFFFF"/>
              <w:bottom w:val="single" w:sz="6" w:space="0" w:color="FFFFFF"/>
              <w:right w:val="single" w:sz="6" w:space="0" w:color="FFFFFF"/>
            </w:tcBorders>
            <w:vAlign w:val="center"/>
            <w:hideMark/>
          </w:tcPr>
          <w:p w14:paraId="7600D7CF" w14:textId="77777777" w:rsidR="002368FB" w:rsidRPr="001512C0" w:rsidRDefault="002368FB">
            <w:pPr>
              <w:spacing w:line="276" w:lineRule="auto"/>
              <w:rPr>
                <w:b/>
                <w:color w:val="FFFFFF"/>
                <w:sz w:val="20"/>
              </w:rPr>
            </w:pPr>
          </w:p>
        </w:tc>
        <w:tc>
          <w:tcPr>
            <w:tcW w:w="1687" w:type="dxa"/>
            <w:vMerge/>
            <w:tcBorders>
              <w:top w:val="single" w:sz="6" w:space="0" w:color="FFFFFF"/>
              <w:left w:val="single" w:sz="6" w:space="0" w:color="FFFFFF"/>
              <w:bottom w:val="single" w:sz="6" w:space="0" w:color="FFFFFF"/>
              <w:right w:val="single" w:sz="6" w:space="0" w:color="FFFFFF"/>
            </w:tcBorders>
            <w:vAlign w:val="center"/>
            <w:hideMark/>
          </w:tcPr>
          <w:p w14:paraId="196407C1" w14:textId="77777777" w:rsidR="002368FB" w:rsidRPr="001512C0" w:rsidRDefault="002368FB">
            <w:pPr>
              <w:spacing w:line="276" w:lineRule="auto"/>
              <w:rPr>
                <w:b/>
                <w:color w:val="FFFFFF"/>
                <w:sz w:val="20"/>
              </w:rPr>
            </w:pPr>
          </w:p>
        </w:tc>
        <w:tc>
          <w:tcPr>
            <w:tcW w:w="1536"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2D8A2BCA" w14:textId="77777777" w:rsidR="002368FB" w:rsidRPr="001512C0" w:rsidRDefault="002368FB">
            <w:pPr>
              <w:spacing w:line="216" w:lineRule="auto"/>
              <w:jc w:val="center"/>
              <w:rPr>
                <w:b/>
                <w:color w:val="FFFFFF"/>
                <w:sz w:val="20"/>
              </w:rPr>
            </w:pPr>
            <w:r w:rsidRPr="001512C0">
              <w:rPr>
                <w:b/>
                <w:color w:val="FFFFFF"/>
                <w:sz w:val="20"/>
              </w:rPr>
              <w:t>2026 год</w:t>
            </w:r>
          </w:p>
        </w:tc>
        <w:tc>
          <w:tcPr>
            <w:tcW w:w="1581"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28BEB276" w14:textId="77777777" w:rsidR="002368FB" w:rsidRPr="001512C0" w:rsidRDefault="002368FB">
            <w:pPr>
              <w:spacing w:line="216" w:lineRule="auto"/>
              <w:jc w:val="center"/>
              <w:rPr>
                <w:b/>
                <w:color w:val="FFFFFF"/>
                <w:sz w:val="20"/>
              </w:rPr>
            </w:pPr>
            <w:r w:rsidRPr="001512C0">
              <w:rPr>
                <w:b/>
                <w:color w:val="FFFFFF"/>
                <w:sz w:val="20"/>
              </w:rPr>
              <w:t>2027 год</w:t>
            </w:r>
          </w:p>
        </w:tc>
        <w:tc>
          <w:tcPr>
            <w:tcW w:w="1466"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36D116AF" w14:textId="77777777" w:rsidR="002368FB" w:rsidRPr="001512C0" w:rsidRDefault="002368FB">
            <w:pPr>
              <w:spacing w:line="216" w:lineRule="auto"/>
              <w:jc w:val="center"/>
              <w:rPr>
                <w:b/>
                <w:color w:val="FFFFFF"/>
                <w:sz w:val="20"/>
              </w:rPr>
            </w:pPr>
            <w:r w:rsidRPr="001512C0">
              <w:rPr>
                <w:b/>
                <w:color w:val="FFFFFF"/>
                <w:sz w:val="20"/>
              </w:rPr>
              <w:t>2028 год</w:t>
            </w:r>
          </w:p>
        </w:tc>
      </w:tr>
      <w:tr w:rsidR="002368FB" w:rsidRPr="001512C0" w14:paraId="16589004" w14:textId="77777777" w:rsidTr="002368FB">
        <w:trPr>
          <w:trHeight w:val="200"/>
        </w:trPr>
        <w:tc>
          <w:tcPr>
            <w:tcW w:w="3369" w:type="dxa"/>
            <w:tcBorders>
              <w:top w:val="single" w:sz="6" w:space="0" w:color="FFFFFF"/>
              <w:left w:val="single" w:sz="6" w:space="0" w:color="000000"/>
              <w:bottom w:val="single" w:sz="6" w:space="0" w:color="000000"/>
              <w:right w:val="single" w:sz="6" w:space="0" w:color="000000"/>
            </w:tcBorders>
            <w:hideMark/>
          </w:tcPr>
          <w:p w14:paraId="15B14AE2" w14:textId="77777777" w:rsidR="002368FB" w:rsidRPr="001512C0" w:rsidRDefault="002368FB">
            <w:pPr>
              <w:spacing w:line="216" w:lineRule="auto"/>
              <w:rPr>
                <w:b/>
                <w:sz w:val="20"/>
              </w:rPr>
            </w:pPr>
            <w:r w:rsidRPr="001512C0">
              <w:rPr>
                <w:b/>
                <w:sz w:val="20"/>
              </w:rPr>
              <w:t>Законопроект, тыс. рублей</w:t>
            </w:r>
          </w:p>
        </w:tc>
        <w:tc>
          <w:tcPr>
            <w:tcW w:w="1687" w:type="dxa"/>
            <w:tcBorders>
              <w:top w:val="single" w:sz="6" w:space="0" w:color="FFFFFF"/>
              <w:left w:val="single" w:sz="6" w:space="0" w:color="000000"/>
              <w:bottom w:val="single" w:sz="6" w:space="0" w:color="000000"/>
              <w:right w:val="single" w:sz="6" w:space="0" w:color="000000"/>
            </w:tcBorders>
            <w:shd w:val="clear" w:color="auto" w:fill="FFFFFF"/>
            <w:hideMark/>
          </w:tcPr>
          <w:p w14:paraId="4D92754D" w14:textId="77777777" w:rsidR="002368FB" w:rsidRPr="001512C0" w:rsidRDefault="002368FB">
            <w:pPr>
              <w:spacing w:line="216" w:lineRule="auto"/>
              <w:jc w:val="center"/>
              <w:rPr>
                <w:sz w:val="20"/>
              </w:rPr>
            </w:pPr>
            <w:r w:rsidRPr="001512C0">
              <w:rPr>
                <w:sz w:val="20"/>
              </w:rPr>
              <w:t>25 304,0</w:t>
            </w:r>
          </w:p>
        </w:tc>
        <w:tc>
          <w:tcPr>
            <w:tcW w:w="1536" w:type="dxa"/>
            <w:tcBorders>
              <w:top w:val="single" w:sz="6" w:space="0" w:color="FFFFFF"/>
              <w:left w:val="single" w:sz="6" w:space="0" w:color="000000"/>
              <w:bottom w:val="single" w:sz="6" w:space="0" w:color="000000"/>
              <w:right w:val="single" w:sz="6" w:space="0" w:color="000000"/>
            </w:tcBorders>
            <w:shd w:val="clear" w:color="auto" w:fill="FFFFFF"/>
            <w:hideMark/>
          </w:tcPr>
          <w:p w14:paraId="06AAE377" w14:textId="77777777" w:rsidR="002368FB" w:rsidRPr="001512C0" w:rsidRDefault="002368FB">
            <w:pPr>
              <w:spacing w:line="216" w:lineRule="auto"/>
              <w:jc w:val="center"/>
              <w:rPr>
                <w:sz w:val="20"/>
              </w:rPr>
            </w:pPr>
            <w:r w:rsidRPr="001512C0">
              <w:rPr>
                <w:sz w:val="20"/>
              </w:rPr>
              <w:t>25 304,0</w:t>
            </w:r>
          </w:p>
        </w:tc>
        <w:tc>
          <w:tcPr>
            <w:tcW w:w="1581" w:type="dxa"/>
            <w:tcBorders>
              <w:top w:val="single" w:sz="6" w:space="0" w:color="FFFFFF"/>
              <w:left w:val="single" w:sz="6" w:space="0" w:color="000000"/>
              <w:bottom w:val="single" w:sz="6" w:space="0" w:color="000000"/>
              <w:right w:val="single" w:sz="6" w:space="0" w:color="000000"/>
            </w:tcBorders>
            <w:shd w:val="clear" w:color="auto" w:fill="FFFFFF"/>
            <w:hideMark/>
          </w:tcPr>
          <w:p w14:paraId="64E5138F" w14:textId="77777777" w:rsidR="002368FB" w:rsidRPr="001512C0" w:rsidRDefault="002368FB">
            <w:pPr>
              <w:spacing w:line="216" w:lineRule="auto"/>
              <w:jc w:val="center"/>
              <w:rPr>
                <w:sz w:val="20"/>
              </w:rPr>
            </w:pPr>
            <w:r w:rsidRPr="001512C0">
              <w:rPr>
                <w:sz w:val="20"/>
              </w:rPr>
              <w:t>25 304,0</w:t>
            </w:r>
          </w:p>
        </w:tc>
        <w:tc>
          <w:tcPr>
            <w:tcW w:w="1466" w:type="dxa"/>
            <w:tcBorders>
              <w:top w:val="single" w:sz="6" w:space="0" w:color="FFFFFF"/>
              <w:left w:val="single" w:sz="6" w:space="0" w:color="000000"/>
              <w:bottom w:val="single" w:sz="6" w:space="0" w:color="000000"/>
              <w:right w:val="single" w:sz="6" w:space="0" w:color="000000"/>
            </w:tcBorders>
            <w:shd w:val="clear" w:color="auto" w:fill="FFFFFF"/>
            <w:hideMark/>
          </w:tcPr>
          <w:p w14:paraId="432C5228" w14:textId="77777777" w:rsidR="002368FB" w:rsidRPr="001512C0" w:rsidRDefault="002368FB">
            <w:pPr>
              <w:spacing w:line="216" w:lineRule="auto"/>
              <w:jc w:val="center"/>
              <w:rPr>
                <w:sz w:val="20"/>
              </w:rPr>
            </w:pPr>
            <w:r w:rsidRPr="001512C0">
              <w:rPr>
                <w:sz w:val="20"/>
              </w:rPr>
              <w:t>25 304,0</w:t>
            </w:r>
          </w:p>
        </w:tc>
      </w:tr>
      <w:tr w:rsidR="002368FB" w:rsidRPr="001512C0" w14:paraId="22E72DAF"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hideMark/>
          </w:tcPr>
          <w:p w14:paraId="5E99A7DE" w14:textId="77777777" w:rsidR="002368FB" w:rsidRPr="001512C0" w:rsidRDefault="002368FB">
            <w:pPr>
              <w:spacing w:line="216" w:lineRule="auto"/>
              <w:rPr>
                <w:sz w:val="20"/>
              </w:rPr>
            </w:pPr>
            <w:r w:rsidRPr="001512C0">
              <w:rPr>
                <w:sz w:val="20"/>
              </w:rPr>
              <w:t>доля в налоговых доходах,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47C9D540" w14:textId="77777777" w:rsidR="002368FB" w:rsidRPr="001512C0" w:rsidRDefault="002368FB">
            <w:pPr>
              <w:spacing w:line="216" w:lineRule="auto"/>
              <w:jc w:val="center"/>
              <w:rPr>
                <w:sz w:val="20"/>
              </w:rPr>
            </w:pPr>
            <w:r w:rsidRPr="001512C0">
              <w:rPr>
                <w:sz w:val="20"/>
              </w:rPr>
              <w:t>0,01</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2506DDC8" w14:textId="77777777" w:rsidR="002368FB" w:rsidRPr="001512C0" w:rsidRDefault="002368FB">
            <w:pPr>
              <w:spacing w:line="216" w:lineRule="auto"/>
              <w:jc w:val="center"/>
              <w:rPr>
                <w:sz w:val="20"/>
              </w:rPr>
            </w:pPr>
            <w:r w:rsidRPr="001512C0">
              <w:rPr>
                <w:sz w:val="20"/>
              </w:rPr>
              <w:t>0,01</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1376F9DB" w14:textId="77777777" w:rsidR="002368FB" w:rsidRPr="001512C0" w:rsidRDefault="002368FB">
            <w:pPr>
              <w:spacing w:line="216" w:lineRule="auto"/>
              <w:jc w:val="center"/>
              <w:rPr>
                <w:sz w:val="20"/>
              </w:rPr>
            </w:pPr>
            <w:r w:rsidRPr="001512C0">
              <w:rPr>
                <w:sz w:val="20"/>
              </w:rPr>
              <w:t>0,01</w:t>
            </w:r>
          </w:p>
        </w:tc>
        <w:tc>
          <w:tcPr>
            <w:tcW w:w="1466" w:type="dxa"/>
            <w:tcBorders>
              <w:top w:val="single" w:sz="6" w:space="0" w:color="000000"/>
              <w:left w:val="single" w:sz="6" w:space="0" w:color="000000"/>
              <w:bottom w:val="single" w:sz="6" w:space="0" w:color="000000"/>
              <w:right w:val="single" w:sz="6" w:space="0" w:color="000000"/>
            </w:tcBorders>
            <w:shd w:val="clear" w:color="auto" w:fill="FFFFFF"/>
            <w:hideMark/>
          </w:tcPr>
          <w:p w14:paraId="565C02E0" w14:textId="77777777" w:rsidR="002368FB" w:rsidRPr="001512C0" w:rsidRDefault="002368FB">
            <w:pPr>
              <w:spacing w:line="216" w:lineRule="auto"/>
              <w:jc w:val="center"/>
              <w:rPr>
                <w:sz w:val="20"/>
              </w:rPr>
            </w:pPr>
            <w:r w:rsidRPr="001512C0">
              <w:rPr>
                <w:sz w:val="20"/>
              </w:rPr>
              <w:t>0,01</w:t>
            </w:r>
          </w:p>
        </w:tc>
      </w:tr>
      <w:tr w:rsidR="002368FB" w:rsidRPr="001512C0" w14:paraId="605E2C25"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hideMark/>
          </w:tcPr>
          <w:p w14:paraId="19D0520B" w14:textId="77777777" w:rsidR="002368FB" w:rsidRPr="001512C0" w:rsidRDefault="002368FB">
            <w:pPr>
              <w:spacing w:line="216" w:lineRule="auto"/>
              <w:rPr>
                <w:sz w:val="20"/>
              </w:rPr>
            </w:pPr>
            <w:r w:rsidRPr="001512C0">
              <w:rPr>
                <w:sz w:val="20"/>
              </w:rPr>
              <w:t>к предыдущему году, тыс. рублей</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67E81DB3" w14:textId="77777777" w:rsidR="002368FB" w:rsidRPr="001512C0" w:rsidRDefault="002368FB">
            <w:pPr>
              <w:spacing w:line="216" w:lineRule="auto"/>
              <w:jc w:val="center"/>
              <w:rPr>
                <w:sz w:val="20"/>
              </w:rPr>
            </w:pPr>
            <w:r w:rsidRPr="001512C0">
              <w:rPr>
                <w:sz w:val="20"/>
              </w:rPr>
              <w:t>25 304,0</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4EC85496" w14:textId="77777777" w:rsidR="002368FB" w:rsidRPr="001512C0" w:rsidRDefault="002368FB">
            <w:pPr>
              <w:spacing w:line="216" w:lineRule="auto"/>
              <w:jc w:val="center"/>
              <w:rPr>
                <w:sz w:val="20"/>
              </w:rPr>
            </w:pPr>
            <w:r w:rsidRPr="001512C0">
              <w:rPr>
                <w:sz w:val="20"/>
              </w:rPr>
              <w:t>0</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7661E24B" w14:textId="77777777" w:rsidR="002368FB" w:rsidRPr="001512C0" w:rsidRDefault="002368FB">
            <w:pPr>
              <w:spacing w:line="216" w:lineRule="auto"/>
              <w:jc w:val="center"/>
              <w:rPr>
                <w:sz w:val="20"/>
              </w:rPr>
            </w:pPr>
            <w:r w:rsidRPr="001512C0">
              <w:rPr>
                <w:sz w:val="20"/>
              </w:rPr>
              <w:t>0</w:t>
            </w:r>
          </w:p>
        </w:tc>
        <w:tc>
          <w:tcPr>
            <w:tcW w:w="1466" w:type="dxa"/>
            <w:tcBorders>
              <w:top w:val="single" w:sz="6" w:space="0" w:color="000000"/>
              <w:left w:val="single" w:sz="6" w:space="0" w:color="000000"/>
              <w:bottom w:val="single" w:sz="6" w:space="0" w:color="000000"/>
              <w:right w:val="single" w:sz="6" w:space="0" w:color="000000"/>
            </w:tcBorders>
            <w:shd w:val="clear" w:color="auto" w:fill="FFFFFF"/>
            <w:hideMark/>
          </w:tcPr>
          <w:p w14:paraId="2433555A" w14:textId="77777777" w:rsidR="002368FB" w:rsidRPr="001512C0" w:rsidRDefault="002368FB">
            <w:pPr>
              <w:spacing w:line="216" w:lineRule="auto"/>
              <w:jc w:val="center"/>
              <w:rPr>
                <w:sz w:val="20"/>
              </w:rPr>
            </w:pPr>
            <w:r w:rsidRPr="001512C0">
              <w:rPr>
                <w:sz w:val="20"/>
              </w:rPr>
              <w:t>0</w:t>
            </w:r>
          </w:p>
        </w:tc>
      </w:tr>
      <w:tr w:rsidR="002368FB" w:rsidRPr="001512C0" w14:paraId="1400AD26"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hideMark/>
          </w:tcPr>
          <w:p w14:paraId="17D0681A" w14:textId="77777777" w:rsidR="002368FB" w:rsidRPr="001512C0" w:rsidRDefault="002368FB">
            <w:pPr>
              <w:spacing w:line="216" w:lineRule="auto"/>
              <w:rPr>
                <w:sz w:val="20"/>
              </w:rPr>
            </w:pPr>
            <w:r w:rsidRPr="001512C0">
              <w:rPr>
                <w:sz w:val="20"/>
              </w:rPr>
              <w:t>к предыдущему году,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31366D10" w14:textId="77777777" w:rsidR="002368FB" w:rsidRPr="001512C0" w:rsidRDefault="002368FB">
            <w:pPr>
              <w:spacing w:line="216" w:lineRule="auto"/>
              <w:jc w:val="center"/>
              <w:rPr>
                <w:sz w:val="20"/>
              </w:rPr>
            </w:pPr>
            <w:r w:rsidRPr="001512C0">
              <w:rPr>
                <w:sz w:val="20"/>
              </w:rPr>
              <w:t>х</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1002BA75" w14:textId="77777777" w:rsidR="002368FB" w:rsidRPr="001512C0" w:rsidRDefault="002368FB">
            <w:pPr>
              <w:spacing w:line="216" w:lineRule="auto"/>
              <w:jc w:val="center"/>
              <w:rPr>
                <w:sz w:val="20"/>
              </w:rPr>
            </w:pPr>
            <w:r w:rsidRPr="001512C0">
              <w:rPr>
                <w:sz w:val="20"/>
              </w:rPr>
              <w:t>100,0</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53B7E475" w14:textId="77777777" w:rsidR="002368FB" w:rsidRPr="001512C0" w:rsidRDefault="002368FB">
            <w:pPr>
              <w:spacing w:line="216" w:lineRule="auto"/>
              <w:jc w:val="center"/>
              <w:rPr>
                <w:sz w:val="20"/>
              </w:rPr>
            </w:pPr>
            <w:r w:rsidRPr="001512C0">
              <w:rPr>
                <w:sz w:val="20"/>
              </w:rPr>
              <w:t>100,0</w:t>
            </w:r>
          </w:p>
        </w:tc>
        <w:tc>
          <w:tcPr>
            <w:tcW w:w="1466" w:type="dxa"/>
            <w:tcBorders>
              <w:top w:val="single" w:sz="6" w:space="0" w:color="000000"/>
              <w:left w:val="single" w:sz="6" w:space="0" w:color="000000"/>
              <w:bottom w:val="single" w:sz="6" w:space="0" w:color="000000"/>
              <w:right w:val="single" w:sz="6" w:space="0" w:color="000000"/>
            </w:tcBorders>
            <w:shd w:val="clear" w:color="auto" w:fill="FFFFFF"/>
            <w:hideMark/>
          </w:tcPr>
          <w:p w14:paraId="50C4410F" w14:textId="77777777" w:rsidR="002368FB" w:rsidRPr="001512C0" w:rsidRDefault="002368FB">
            <w:pPr>
              <w:spacing w:line="216" w:lineRule="auto"/>
              <w:jc w:val="center"/>
              <w:rPr>
                <w:sz w:val="20"/>
              </w:rPr>
            </w:pPr>
            <w:r w:rsidRPr="001512C0">
              <w:rPr>
                <w:sz w:val="20"/>
              </w:rPr>
              <w:t>100,0</w:t>
            </w:r>
          </w:p>
        </w:tc>
      </w:tr>
    </w:tbl>
    <w:p w14:paraId="78FF5654" w14:textId="77777777" w:rsidR="002368FB" w:rsidRPr="001512C0" w:rsidRDefault="002368FB" w:rsidP="002368FB">
      <w:pPr>
        <w:spacing w:line="216" w:lineRule="auto"/>
        <w:ind w:firstLine="709"/>
        <w:jc w:val="both"/>
        <w:rPr>
          <w:sz w:val="10"/>
        </w:rPr>
      </w:pPr>
    </w:p>
    <w:p w14:paraId="769FD850" w14:textId="77777777" w:rsidR="002368FB" w:rsidRPr="001512C0" w:rsidRDefault="002368FB" w:rsidP="002368FB">
      <w:pPr>
        <w:spacing w:line="216" w:lineRule="auto"/>
        <w:ind w:firstLine="709"/>
        <w:jc w:val="both"/>
        <w:rPr>
          <w:sz w:val="28"/>
        </w:rPr>
      </w:pPr>
      <w:r w:rsidRPr="001512C0">
        <w:rPr>
          <w:sz w:val="28"/>
        </w:rPr>
        <w:t>В результате анализа сведений, содержащихся в расчете поступлений по налогу на «</w:t>
      </w:r>
      <w:proofErr w:type="spellStart"/>
      <w:r w:rsidRPr="001512C0">
        <w:rPr>
          <w:sz w:val="28"/>
        </w:rPr>
        <w:t>АвтоУСН</w:t>
      </w:r>
      <w:proofErr w:type="spellEnd"/>
      <w:r w:rsidRPr="001512C0">
        <w:rPr>
          <w:sz w:val="28"/>
        </w:rPr>
        <w:t>», представленном Минфином КК, установлено, что в расчете указаны сведения об объеме валового регионального продукта и прибыли прибыльных организаций, которые не соответствуют актуальному прогнозу СЭР. В то же время данное обстоятельство не оказало влияние на указанную в расчете величину прогнозных доходов, поскольку прогнозные доходы по сути рассчитаны на основе данных ГАДБ о сумме фактически поступившего в 2025 году налога на «</w:t>
      </w:r>
      <w:proofErr w:type="spellStart"/>
      <w:r w:rsidRPr="001512C0">
        <w:rPr>
          <w:sz w:val="28"/>
        </w:rPr>
        <w:t>АвтоУСН</w:t>
      </w:r>
      <w:proofErr w:type="spellEnd"/>
      <w:r w:rsidRPr="001512C0">
        <w:rPr>
          <w:sz w:val="28"/>
        </w:rPr>
        <w:t>», а также налога, рассчитанного ГАДБ по списку плательщиков, перешедших на уплату налога на «</w:t>
      </w:r>
      <w:proofErr w:type="spellStart"/>
      <w:r w:rsidRPr="001512C0">
        <w:rPr>
          <w:sz w:val="28"/>
        </w:rPr>
        <w:t>АвтоУСН</w:t>
      </w:r>
      <w:proofErr w:type="spellEnd"/>
      <w:r w:rsidRPr="001512C0">
        <w:rPr>
          <w:sz w:val="28"/>
        </w:rPr>
        <w:t xml:space="preserve">» </w:t>
      </w:r>
      <w:r w:rsidRPr="001512C0">
        <w:t>(налог на «</w:t>
      </w:r>
      <w:proofErr w:type="spellStart"/>
      <w:r w:rsidRPr="001512C0">
        <w:t>АвтоУСН</w:t>
      </w:r>
      <w:proofErr w:type="spellEnd"/>
      <w:r w:rsidRPr="001512C0">
        <w:t>» на территории КК введен с 01.01.2025, в связи с чем данные статистической отчетности о налоговой базе за предшествующие периоды и за 2025 год отсутствуют)</w:t>
      </w:r>
      <w:r w:rsidRPr="001512C0">
        <w:rPr>
          <w:sz w:val="28"/>
        </w:rPr>
        <w:t>.</w:t>
      </w:r>
    </w:p>
    <w:p w14:paraId="6D3A6261" w14:textId="77777777" w:rsidR="002368FB" w:rsidRPr="001512C0" w:rsidRDefault="002368FB" w:rsidP="002368FB">
      <w:pPr>
        <w:spacing w:line="216" w:lineRule="auto"/>
        <w:ind w:firstLine="709"/>
        <w:jc w:val="both"/>
        <w:rPr>
          <w:sz w:val="28"/>
        </w:rPr>
      </w:pPr>
      <w:r w:rsidRPr="001512C0">
        <w:rPr>
          <w:sz w:val="28"/>
        </w:rPr>
        <w:t>Доходы от налога на «Авто УСН» в плановом периоде прогнозируются без динамики роста на уровне ожидаемой оценки поступлений в 2025 году</w:t>
      </w:r>
      <w:r w:rsidRPr="001512C0">
        <w:t xml:space="preserve"> (25 304,0 тыс. рублей)</w:t>
      </w:r>
      <w:r w:rsidRPr="001512C0">
        <w:rPr>
          <w:sz w:val="28"/>
        </w:rPr>
        <w:t>. Вместе с тем по оценке специалистов Палаты возможные поступления налога на «</w:t>
      </w:r>
      <w:proofErr w:type="spellStart"/>
      <w:r w:rsidRPr="001512C0">
        <w:rPr>
          <w:sz w:val="28"/>
        </w:rPr>
        <w:t>АвтоУСН</w:t>
      </w:r>
      <w:proofErr w:type="spellEnd"/>
      <w:r w:rsidRPr="001512C0">
        <w:rPr>
          <w:sz w:val="28"/>
        </w:rPr>
        <w:t xml:space="preserve">» в 2025 году могут составить 39 587,0 тыс. рублей, что ранее было отражено в заключении КСП КК на проект закона о внесении изменений в закон о бюджете КК в октябре 2025 года. В связи с чем даже без учета возможного роста количества налогоплательщиков и налоговой базы прогнозные доходы в 2026–2028 годах могут быть </w:t>
      </w:r>
      <w:r w:rsidRPr="001512C0">
        <w:rPr>
          <w:b/>
          <w:sz w:val="28"/>
        </w:rPr>
        <w:t>увеличены на 14 283,0 тыс. рублей ежегодно</w:t>
      </w:r>
      <w:r w:rsidRPr="001512C0">
        <w:t xml:space="preserve"> (39 587,0-25 304,0)</w:t>
      </w:r>
      <w:r w:rsidRPr="001512C0">
        <w:rPr>
          <w:sz w:val="28"/>
        </w:rPr>
        <w:t>.</w:t>
      </w:r>
    </w:p>
    <w:p w14:paraId="73DD240A" w14:textId="77777777" w:rsidR="002368FB" w:rsidRPr="001512C0" w:rsidRDefault="002368FB" w:rsidP="002368FB">
      <w:pPr>
        <w:spacing w:line="216" w:lineRule="auto"/>
        <w:ind w:firstLine="709"/>
        <w:jc w:val="both"/>
        <w:rPr>
          <w:sz w:val="28"/>
        </w:rPr>
      </w:pPr>
      <w:r w:rsidRPr="001512C0">
        <w:rPr>
          <w:sz w:val="28"/>
        </w:rPr>
        <w:t xml:space="preserve">Предлагается установить бюджетные назначения по налогу, </w:t>
      </w:r>
      <w:r w:rsidRPr="001512C0">
        <w:rPr>
          <w:rStyle w:val="17"/>
          <w:rFonts w:ascii="Times New Roman" w:hAnsi="Times New Roman"/>
          <w:sz w:val="28"/>
        </w:rPr>
        <w:t>взимаемому в связи с применением специального налогового режима «</w:t>
      </w:r>
      <w:r w:rsidRPr="001512C0">
        <w:rPr>
          <w:rStyle w:val="17"/>
          <w:rFonts w:ascii="Times New Roman" w:hAnsi="Times New Roman"/>
        </w:rPr>
        <w:t>Автоматизированная упрощенная система налогообложения</w:t>
      </w:r>
      <w:r w:rsidRPr="001512C0">
        <w:rPr>
          <w:rStyle w:val="17"/>
          <w:rFonts w:ascii="Times New Roman" w:hAnsi="Times New Roman"/>
          <w:sz w:val="28"/>
        </w:rPr>
        <w:t>», в 2026 году – 39</w:t>
      </w:r>
      <w:r w:rsidRPr="001512C0">
        <w:rPr>
          <w:sz w:val="28"/>
        </w:rPr>
        <w:t> 587,0 тыс. рублей,</w:t>
      </w:r>
      <w:r w:rsidRPr="001512C0">
        <w:rPr>
          <w:sz w:val="28"/>
        </w:rPr>
        <w:br/>
      </w:r>
      <w:r w:rsidRPr="001512C0">
        <w:rPr>
          <w:rStyle w:val="17"/>
          <w:rFonts w:ascii="Times New Roman" w:hAnsi="Times New Roman"/>
          <w:sz w:val="28"/>
        </w:rPr>
        <w:t>в 2027 году – 39</w:t>
      </w:r>
      <w:r w:rsidRPr="001512C0">
        <w:rPr>
          <w:sz w:val="28"/>
        </w:rPr>
        <w:t xml:space="preserve"> 587,0 тыс. рублей, </w:t>
      </w:r>
      <w:r w:rsidRPr="001512C0">
        <w:rPr>
          <w:rStyle w:val="17"/>
          <w:rFonts w:ascii="Times New Roman" w:hAnsi="Times New Roman"/>
          <w:sz w:val="28"/>
        </w:rPr>
        <w:t>в 2028 году – 39</w:t>
      </w:r>
      <w:r w:rsidRPr="001512C0">
        <w:rPr>
          <w:sz w:val="28"/>
        </w:rPr>
        <w:t xml:space="preserve"> 587,0 тыс. рублей. </w:t>
      </w:r>
    </w:p>
    <w:p w14:paraId="05BC76C4" w14:textId="4237D3BD" w:rsidR="002368FB" w:rsidRPr="001512C0" w:rsidRDefault="001512C0" w:rsidP="002368FB">
      <w:pPr>
        <w:spacing w:line="216" w:lineRule="auto"/>
        <w:ind w:firstLine="709"/>
        <w:jc w:val="both"/>
        <w:rPr>
          <w:sz w:val="28"/>
        </w:rPr>
      </w:pPr>
      <w:r>
        <w:rPr>
          <w:b/>
          <w:sz w:val="28"/>
        </w:rPr>
        <w:t>1.7</w:t>
      </w:r>
      <w:r w:rsidR="002368FB" w:rsidRPr="001512C0">
        <w:rPr>
          <w:b/>
          <w:sz w:val="28"/>
        </w:rPr>
        <w:t>.</w:t>
      </w:r>
      <w:r w:rsidR="002368FB" w:rsidRPr="001512C0">
        <w:rPr>
          <w:sz w:val="28"/>
        </w:rPr>
        <w:t xml:space="preserve"> Согласно законопроекту</w:t>
      </w:r>
      <w:r>
        <w:rPr>
          <w:sz w:val="28"/>
        </w:rPr>
        <w:t>,</w:t>
      </w:r>
      <w:r w:rsidR="002368FB" w:rsidRPr="001512C0">
        <w:rPr>
          <w:sz w:val="28"/>
        </w:rPr>
        <w:t xml:space="preserve"> общий объем доходов по </w:t>
      </w:r>
      <w:r w:rsidR="002368FB" w:rsidRPr="001512C0">
        <w:rPr>
          <w:b/>
          <w:sz w:val="28"/>
        </w:rPr>
        <w:t>налогу на имущество организаций</w:t>
      </w:r>
      <w:r w:rsidR="002368FB" w:rsidRPr="001512C0">
        <w:rPr>
          <w:sz w:val="28"/>
        </w:rPr>
        <w:t xml:space="preserve"> составит: </w:t>
      </w:r>
    </w:p>
    <w:tbl>
      <w:tblPr>
        <w:tblW w:w="0" w:type="auto"/>
        <w:tblLayout w:type="fixed"/>
        <w:tblLook w:val="04A0" w:firstRow="1" w:lastRow="0" w:firstColumn="1" w:lastColumn="0" w:noHBand="0" w:noVBand="1"/>
      </w:tblPr>
      <w:tblGrid>
        <w:gridCol w:w="3369"/>
        <w:gridCol w:w="1687"/>
        <w:gridCol w:w="1536"/>
        <w:gridCol w:w="1581"/>
        <w:gridCol w:w="1466"/>
      </w:tblGrid>
      <w:tr w:rsidR="002368FB" w:rsidRPr="001512C0" w14:paraId="1C09FF72" w14:textId="77777777" w:rsidTr="002368FB">
        <w:trPr>
          <w:trHeight w:val="200"/>
          <w:tblHeader/>
        </w:trPr>
        <w:tc>
          <w:tcPr>
            <w:tcW w:w="3369"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2A24FCAB" w14:textId="77777777" w:rsidR="002368FB" w:rsidRPr="001512C0" w:rsidRDefault="002368FB">
            <w:pPr>
              <w:spacing w:line="216" w:lineRule="auto"/>
              <w:jc w:val="center"/>
              <w:rPr>
                <w:b/>
                <w:color w:val="FFFFFF"/>
                <w:sz w:val="20"/>
              </w:rPr>
            </w:pPr>
            <w:r w:rsidRPr="001512C0">
              <w:rPr>
                <w:b/>
                <w:color w:val="FFFFFF"/>
                <w:sz w:val="20"/>
              </w:rPr>
              <w:t>Показатели</w:t>
            </w:r>
          </w:p>
        </w:tc>
        <w:tc>
          <w:tcPr>
            <w:tcW w:w="1687"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67FE0030" w14:textId="77777777" w:rsidR="002368FB" w:rsidRPr="001512C0" w:rsidRDefault="002368FB">
            <w:pPr>
              <w:spacing w:line="216" w:lineRule="auto"/>
              <w:jc w:val="center"/>
              <w:rPr>
                <w:b/>
                <w:color w:val="FFFFFF"/>
                <w:sz w:val="20"/>
              </w:rPr>
            </w:pPr>
            <w:r w:rsidRPr="001512C0">
              <w:rPr>
                <w:b/>
                <w:color w:val="FFFFFF"/>
                <w:sz w:val="20"/>
              </w:rPr>
              <w:t>Оценка 2025 года</w:t>
            </w:r>
          </w:p>
        </w:tc>
        <w:tc>
          <w:tcPr>
            <w:tcW w:w="4583" w:type="dxa"/>
            <w:gridSpan w:val="3"/>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165A2A00" w14:textId="77777777" w:rsidR="002368FB" w:rsidRPr="001512C0" w:rsidRDefault="002368FB">
            <w:pPr>
              <w:spacing w:line="216" w:lineRule="auto"/>
              <w:jc w:val="center"/>
              <w:rPr>
                <w:b/>
                <w:color w:val="FFFFFF"/>
                <w:sz w:val="20"/>
              </w:rPr>
            </w:pPr>
            <w:r w:rsidRPr="001512C0">
              <w:rPr>
                <w:b/>
                <w:color w:val="FFFFFF"/>
                <w:sz w:val="20"/>
              </w:rPr>
              <w:t>Прогноз</w:t>
            </w:r>
          </w:p>
        </w:tc>
      </w:tr>
      <w:tr w:rsidR="002368FB" w:rsidRPr="001512C0" w14:paraId="3268F5B4" w14:textId="77777777" w:rsidTr="002368FB">
        <w:trPr>
          <w:trHeight w:val="200"/>
          <w:tblHeader/>
        </w:trPr>
        <w:tc>
          <w:tcPr>
            <w:tcW w:w="3369" w:type="dxa"/>
            <w:vMerge/>
            <w:tcBorders>
              <w:top w:val="single" w:sz="6" w:space="0" w:color="FFFFFF"/>
              <w:left w:val="single" w:sz="6" w:space="0" w:color="FFFFFF"/>
              <w:bottom w:val="single" w:sz="6" w:space="0" w:color="FFFFFF"/>
              <w:right w:val="single" w:sz="6" w:space="0" w:color="FFFFFF"/>
            </w:tcBorders>
            <w:vAlign w:val="center"/>
            <w:hideMark/>
          </w:tcPr>
          <w:p w14:paraId="469969CB" w14:textId="77777777" w:rsidR="002368FB" w:rsidRPr="001512C0" w:rsidRDefault="002368FB">
            <w:pPr>
              <w:spacing w:line="276" w:lineRule="auto"/>
              <w:rPr>
                <w:b/>
                <w:color w:val="FFFFFF"/>
                <w:sz w:val="20"/>
              </w:rPr>
            </w:pPr>
          </w:p>
        </w:tc>
        <w:tc>
          <w:tcPr>
            <w:tcW w:w="1687" w:type="dxa"/>
            <w:vMerge/>
            <w:tcBorders>
              <w:top w:val="single" w:sz="6" w:space="0" w:color="FFFFFF"/>
              <w:left w:val="single" w:sz="6" w:space="0" w:color="FFFFFF"/>
              <w:bottom w:val="single" w:sz="6" w:space="0" w:color="FFFFFF"/>
              <w:right w:val="single" w:sz="6" w:space="0" w:color="FFFFFF"/>
            </w:tcBorders>
            <w:vAlign w:val="center"/>
            <w:hideMark/>
          </w:tcPr>
          <w:p w14:paraId="067C5F20" w14:textId="77777777" w:rsidR="002368FB" w:rsidRPr="001512C0" w:rsidRDefault="002368FB">
            <w:pPr>
              <w:spacing w:line="276" w:lineRule="auto"/>
              <w:rPr>
                <w:b/>
                <w:color w:val="FFFFFF"/>
                <w:sz w:val="20"/>
              </w:rPr>
            </w:pPr>
          </w:p>
        </w:tc>
        <w:tc>
          <w:tcPr>
            <w:tcW w:w="1536"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6C5A01F3" w14:textId="77777777" w:rsidR="002368FB" w:rsidRPr="001512C0" w:rsidRDefault="002368FB">
            <w:pPr>
              <w:spacing w:line="216" w:lineRule="auto"/>
              <w:jc w:val="center"/>
              <w:rPr>
                <w:b/>
                <w:color w:val="FFFFFF"/>
                <w:sz w:val="20"/>
              </w:rPr>
            </w:pPr>
            <w:r w:rsidRPr="001512C0">
              <w:rPr>
                <w:b/>
                <w:color w:val="FFFFFF"/>
                <w:sz w:val="20"/>
              </w:rPr>
              <w:t>2026 год</w:t>
            </w:r>
          </w:p>
        </w:tc>
        <w:tc>
          <w:tcPr>
            <w:tcW w:w="1581"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5409B160" w14:textId="77777777" w:rsidR="002368FB" w:rsidRPr="001512C0" w:rsidRDefault="002368FB">
            <w:pPr>
              <w:spacing w:line="216" w:lineRule="auto"/>
              <w:jc w:val="center"/>
              <w:rPr>
                <w:b/>
                <w:color w:val="FFFFFF"/>
                <w:sz w:val="20"/>
              </w:rPr>
            </w:pPr>
            <w:r w:rsidRPr="001512C0">
              <w:rPr>
                <w:b/>
                <w:color w:val="FFFFFF"/>
                <w:sz w:val="20"/>
              </w:rPr>
              <w:t>2027 год</w:t>
            </w:r>
          </w:p>
        </w:tc>
        <w:tc>
          <w:tcPr>
            <w:tcW w:w="1466"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12E69182" w14:textId="77777777" w:rsidR="002368FB" w:rsidRPr="001512C0" w:rsidRDefault="002368FB">
            <w:pPr>
              <w:spacing w:line="216" w:lineRule="auto"/>
              <w:jc w:val="center"/>
              <w:rPr>
                <w:b/>
                <w:color w:val="FFFFFF"/>
                <w:sz w:val="20"/>
              </w:rPr>
            </w:pPr>
            <w:r w:rsidRPr="001512C0">
              <w:rPr>
                <w:b/>
                <w:color w:val="FFFFFF"/>
                <w:sz w:val="20"/>
              </w:rPr>
              <w:t>2028 год</w:t>
            </w:r>
          </w:p>
        </w:tc>
      </w:tr>
      <w:tr w:rsidR="002368FB" w:rsidRPr="001512C0" w14:paraId="3437326C" w14:textId="77777777" w:rsidTr="002368FB">
        <w:trPr>
          <w:trHeight w:val="200"/>
        </w:trPr>
        <w:tc>
          <w:tcPr>
            <w:tcW w:w="3369"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7FA6CD2F" w14:textId="77777777" w:rsidR="002368FB" w:rsidRPr="001512C0" w:rsidRDefault="002368FB">
            <w:pPr>
              <w:spacing w:line="216" w:lineRule="auto"/>
              <w:rPr>
                <w:b/>
                <w:sz w:val="20"/>
              </w:rPr>
            </w:pPr>
            <w:r w:rsidRPr="001512C0">
              <w:rPr>
                <w:b/>
                <w:sz w:val="20"/>
              </w:rPr>
              <w:t>Законопроект, тыс. рублей</w:t>
            </w:r>
          </w:p>
        </w:tc>
        <w:tc>
          <w:tcPr>
            <w:tcW w:w="1687"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3D1A7943" w14:textId="77777777" w:rsidR="002368FB" w:rsidRPr="001512C0" w:rsidRDefault="002368FB">
            <w:pPr>
              <w:spacing w:line="216" w:lineRule="auto"/>
              <w:jc w:val="center"/>
              <w:rPr>
                <w:sz w:val="20"/>
              </w:rPr>
            </w:pPr>
            <w:r w:rsidRPr="001512C0">
              <w:rPr>
                <w:sz w:val="20"/>
              </w:rPr>
              <w:t>46 828 720,0</w:t>
            </w:r>
          </w:p>
        </w:tc>
        <w:tc>
          <w:tcPr>
            <w:tcW w:w="1536"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3BAADC7A" w14:textId="77777777" w:rsidR="002368FB" w:rsidRPr="001512C0" w:rsidRDefault="002368FB">
            <w:pPr>
              <w:spacing w:line="216" w:lineRule="auto"/>
              <w:jc w:val="center"/>
              <w:rPr>
                <w:sz w:val="20"/>
              </w:rPr>
            </w:pPr>
            <w:r w:rsidRPr="001512C0">
              <w:rPr>
                <w:sz w:val="20"/>
              </w:rPr>
              <w:t>48 809 978,0</w:t>
            </w:r>
          </w:p>
        </w:tc>
        <w:tc>
          <w:tcPr>
            <w:tcW w:w="1581"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24D905B2" w14:textId="77777777" w:rsidR="002368FB" w:rsidRPr="001512C0" w:rsidRDefault="002368FB">
            <w:pPr>
              <w:spacing w:line="216" w:lineRule="auto"/>
              <w:jc w:val="center"/>
              <w:rPr>
                <w:sz w:val="20"/>
              </w:rPr>
            </w:pPr>
            <w:r w:rsidRPr="001512C0">
              <w:rPr>
                <w:sz w:val="20"/>
              </w:rPr>
              <w:t>52 422 534,0</w:t>
            </w:r>
          </w:p>
        </w:tc>
        <w:tc>
          <w:tcPr>
            <w:tcW w:w="1466"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34BC3B2E" w14:textId="77777777" w:rsidR="002368FB" w:rsidRPr="001512C0" w:rsidRDefault="002368FB">
            <w:pPr>
              <w:spacing w:line="216" w:lineRule="auto"/>
              <w:jc w:val="center"/>
              <w:rPr>
                <w:sz w:val="20"/>
              </w:rPr>
            </w:pPr>
            <w:r w:rsidRPr="001512C0">
              <w:rPr>
                <w:sz w:val="20"/>
              </w:rPr>
              <w:t>54 580 426,0</w:t>
            </w:r>
          </w:p>
        </w:tc>
      </w:tr>
      <w:tr w:rsidR="002368FB" w:rsidRPr="001512C0" w14:paraId="60BED50E"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hideMark/>
          </w:tcPr>
          <w:p w14:paraId="4496237D" w14:textId="77777777" w:rsidR="002368FB" w:rsidRPr="001512C0" w:rsidRDefault="002368FB">
            <w:pPr>
              <w:spacing w:line="216" w:lineRule="auto"/>
              <w:rPr>
                <w:sz w:val="20"/>
              </w:rPr>
            </w:pPr>
            <w:r w:rsidRPr="001512C0">
              <w:rPr>
                <w:sz w:val="20"/>
              </w:rPr>
              <w:t>доля в налоговых доходах,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4EDC4C79" w14:textId="77777777" w:rsidR="002368FB" w:rsidRPr="001512C0" w:rsidRDefault="002368FB">
            <w:pPr>
              <w:spacing w:line="216" w:lineRule="auto"/>
              <w:jc w:val="center"/>
              <w:rPr>
                <w:sz w:val="20"/>
              </w:rPr>
            </w:pPr>
            <w:r w:rsidRPr="001512C0">
              <w:rPr>
                <w:sz w:val="20"/>
              </w:rPr>
              <w:t>11,1</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746EA488" w14:textId="77777777" w:rsidR="002368FB" w:rsidRPr="001512C0" w:rsidRDefault="002368FB">
            <w:pPr>
              <w:spacing w:line="216" w:lineRule="auto"/>
              <w:jc w:val="center"/>
              <w:rPr>
                <w:sz w:val="20"/>
              </w:rPr>
            </w:pPr>
            <w:r w:rsidRPr="001512C0">
              <w:rPr>
                <w:sz w:val="20"/>
              </w:rPr>
              <w:t>10,6</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53AAE8CC" w14:textId="77777777" w:rsidR="002368FB" w:rsidRPr="001512C0" w:rsidRDefault="002368FB">
            <w:pPr>
              <w:spacing w:line="216" w:lineRule="auto"/>
              <w:jc w:val="center"/>
              <w:rPr>
                <w:sz w:val="20"/>
              </w:rPr>
            </w:pPr>
            <w:r w:rsidRPr="001512C0">
              <w:rPr>
                <w:sz w:val="20"/>
              </w:rPr>
              <w:t>11,5</w:t>
            </w:r>
          </w:p>
        </w:tc>
        <w:tc>
          <w:tcPr>
            <w:tcW w:w="1466" w:type="dxa"/>
            <w:tcBorders>
              <w:top w:val="single" w:sz="6" w:space="0" w:color="000000"/>
              <w:left w:val="single" w:sz="6" w:space="0" w:color="000000"/>
              <w:bottom w:val="single" w:sz="6" w:space="0" w:color="000000"/>
              <w:right w:val="single" w:sz="6" w:space="0" w:color="000000"/>
            </w:tcBorders>
            <w:shd w:val="clear" w:color="auto" w:fill="FFFFFF"/>
            <w:hideMark/>
          </w:tcPr>
          <w:p w14:paraId="5EB1A975" w14:textId="77777777" w:rsidR="002368FB" w:rsidRPr="001512C0" w:rsidRDefault="002368FB">
            <w:pPr>
              <w:spacing w:line="216" w:lineRule="auto"/>
              <w:jc w:val="center"/>
              <w:rPr>
                <w:sz w:val="20"/>
              </w:rPr>
            </w:pPr>
            <w:r w:rsidRPr="001512C0">
              <w:rPr>
                <w:sz w:val="20"/>
              </w:rPr>
              <w:t>10,2</w:t>
            </w:r>
          </w:p>
        </w:tc>
      </w:tr>
      <w:tr w:rsidR="002368FB" w:rsidRPr="001512C0" w14:paraId="3B3FC625"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hideMark/>
          </w:tcPr>
          <w:p w14:paraId="140054FA" w14:textId="77777777" w:rsidR="002368FB" w:rsidRPr="001512C0" w:rsidRDefault="002368FB">
            <w:pPr>
              <w:spacing w:line="216" w:lineRule="auto"/>
              <w:rPr>
                <w:sz w:val="20"/>
              </w:rPr>
            </w:pPr>
            <w:r w:rsidRPr="001512C0">
              <w:rPr>
                <w:sz w:val="20"/>
              </w:rPr>
              <w:t>к предыдущему году, тыс. рублей</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6BC8BAF5" w14:textId="77777777" w:rsidR="002368FB" w:rsidRPr="001512C0" w:rsidRDefault="002368FB">
            <w:pPr>
              <w:spacing w:line="216" w:lineRule="auto"/>
              <w:jc w:val="center"/>
              <w:rPr>
                <w:sz w:val="20"/>
              </w:rPr>
            </w:pPr>
            <w:r w:rsidRPr="001512C0">
              <w:rPr>
                <w:sz w:val="20"/>
              </w:rPr>
              <w:t>919 642,2</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0EB9356E" w14:textId="77777777" w:rsidR="002368FB" w:rsidRPr="001512C0" w:rsidRDefault="002368FB">
            <w:pPr>
              <w:spacing w:line="216" w:lineRule="auto"/>
              <w:jc w:val="center"/>
              <w:rPr>
                <w:sz w:val="20"/>
              </w:rPr>
            </w:pPr>
            <w:r w:rsidRPr="001512C0">
              <w:rPr>
                <w:sz w:val="20"/>
              </w:rPr>
              <w:t>1 981 258,0</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72436A24" w14:textId="77777777" w:rsidR="002368FB" w:rsidRPr="001512C0" w:rsidRDefault="002368FB">
            <w:pPr>
              <w:spacing w:line="216" w:lineRule="auto"/>
              <w:jc w:val="center"/>
              <w:rPr>
                <w:sz w:val="20"/>
              </w:rPr>
            </w:pPr>
            <w:r w:rsidRPr="001512C0">
              <w:rPr>
                <w:sz w:val="20"/>
              </w:rPr>
              <w:t>3 612 556,0</w:t>
            </w:r>
          </w:p>
        </w:tc>
        <w:tc>
          <w:tcPr>
            <w:tcW w:w="1466" w:type="dxa"/>
            <w:tcBorders>
              <w:top w:val="single" w:sz="6" w:space="0" w:color="000000"/>
              <w:left w:val="single" w:sz="6" w:space="0" w:color="000000"/>
              <w:bottom w:val="single" w:sz="6" w:space="0" w:color="000000"/>
              <w:right w:val="single" w:sz="6" w:space="0" w:color="000000"/>
            </w:tcBorders>
            <w:shd w:val="clear" w:color="auto" w:fill="FFFFFF"/>
            <w:hideMark/>
          </w:tcPr>
          <w:p w14:paraId="1F4BD53A" w14:textId="77777777" w:rsidR="002368FB" w:rsidRPr="001512C0" w:rsidRDefault="002368FB">
            <w:pPr>
              <w:spacing w:line="216" w:lineRule="auto"/>
              <w:jc w:val="center"/>
              <w:rPr>
                <w:sz w:val="20"/>
              </w:rPr>
            </w:pPr>
            <w:r w:rsidRPr="001512C0">
              <w:rPr>
                <w:sz w:val="20"/>
              </w:rPr>
              <w:t>2 157 892,0</w:t>
            </w:r>
          </w:p>
        </w:tc>
      </w:tr>
      <w:tr w:rsidR="002368FB" w:rsidRPr="001512C0" w14:paraId="51A8E071"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hideMark/>
          </w:tcPr>
          <w:p w14:paraId="18A15C80" w14:textId="77777777" w:rsidR="002368FB" w:rsidRPr="001512C0" w:rsidRDefault="002368FB">
            <w:pPr>
              <w:spacing w:line="216" w:lineRule="auto"/>
              <w:rPr>
                <w:sz w:val="20"/>
              </w:rPr>
            </w:pPr>
            <w:r w:rsidRPr="001512C0">
              <w:rPr>
                <w:sz w:val="20"/>
              </w:rPr>
              <w:t>к предыдущему году,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016652ED" w14:textId="77777777" w:rsidR="002368FB" w:rsidRPr="001512C0" w:rsidRDefault="002368FB">
            <w:pPr>
              <w:spacing w:line="216" w:lineRule="auto"/>
              <w:jc w:val="center"/>
              <w:rPr>
                <w:sz w:val="20"/>
              </w:rPr>
            </w:pPr>
            <w:r w:rsidRPr="001512C0">
              <w:rPr>
                <w:sz w:val="20"/>
              </w:rPr>
              <w:t>102,3</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4D87F8F5" w14:textId="77777777" w:rsidR="002368FB" w:rsidRPr="001512C0" w:rsidRDefault="002368FB">
            <w:pPr>
              <w:spacing w:line="216" w:lineRule="auto"/>
              <w:jc w:val="center"/>
              <w:rPr>
                <w:sz w:val="20"/>
              </w:rPr>
            </w:pPr>
            <w:r w:rsidRPr="001512C0">
              <w:rPr>
                <w:sz w:val="20"/>
              </w:rPr>
              <w:t>104,2</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7466A4F2" w14:textId="77777777" w:rsidR="002368FB" w:rsidRPr="001512C0" w:rsidRDefault="002368FB">
            <w:pPr>
              <w:spacing w:line="216" w:lineRule="auto"/>
              <w:jc w:val="center"/>
              <w:rPr>
                <w:sz w:val="20"/>
              </w:rPr>
            </w:pPr>
            <w:r w:rsidRPr="001512C0">
              <w:rPr>
                <w:sz w:val="20"/>
              </w:rPr>
              <w:t>107,4</w:t>
            </w:r>
          </w:p>
        </w:tc>
        <w:tc>
          <w:tcPr>
            <w:tcW w:w="1466" w:type="dxa"/>
            <w:tcBorders>
              <w:top w:val="single" w:sz="6" w:space="0" w:color="000000"/>
              <w:left w:val="single" w:sz="6" w:space="0" w:color="000000"/>
              <w:bottom w:val="single" w:sz="6" w:space="0" w:color="000000"/>
              <w:right w:val="single" w:sz="6" w:space="0" w:color="000000"/>
            </w:tcBorders>
            <w:shd w:val="clear" w:color="auto" w:fill="FFFFFF"/>
            <w:hideMark/>
          </w:tcPr>
          <w:p w14:paraId="20D2CA55" w14:textId="77777777" w:rsidR="002368FB" w:rsidRPr="001512C0" w:rsidRDefault="002368FB">
            <w:pPr>
              <w:spacing w:line="216" w:lineRule="auto"/>
              <w:jc w:val="center"/>
              <w:rPr>
                <w:sz w:val="20"/>
              </w:rPr>
            </w:pPr>
            <w:r w:rsidRPr="001512C0">
              <w:rPr>
                <w:sz w:val="20"/>
              </w:rPr>
              <w:t>104,1</w:t>
            </w:r>
          </w:p>
        </w:tc>
      </w:tr>
    </w:tbl>
    <w:p w14:paraId="56B7266B" w14:textId="77777777" w:rsidR="002368FB" w:rsidRPr="001512C0" w:rsidRDefault="002368FB" w:rsidP="002368FB">
      <w:pPr>
        <w:spacing w:line="216" w:lineRule="auto"/>
        <w:ind w:firstLine="709"/>
        <w:jc w:val="both"/>
        <w:rPr>
          <w:sz w:val="10"/>
        </w:rPr>
      </w:pPr>
    </w:p>
    <w:p w14:paraId="4B49A8C4" w14:textId="77777777" w:rsidR="002368FB" w:rsidRPr="001512C0" w:rsidRDefault="002368FB" w:rsidP="002368FB">
      <w:pPr>
        <w:spacing w:line="216" w:lineRule="auto"/>
        <w:ind w:firstLine="709"/>
        <w:jc w:val="both"/>
        <w:rPr>
          <w:sz w:val="28"/>
        </w:rPr>
      </w:pPr>
      <w:r w:rsidRPr="001512C0">
        <w:rPr>
          <w:sz w:val="28"/>
        </w:rPr>
        <w:t xml:space="preserve">Вместе с тем из анализа расчета прогнозируемых доходов по налогу на имущество организаций на 2026–2028 годы, представленного Минфином КК, следует, что в основу расчета положены данные о налоговой базе в виде среднегодовой стоимости имущества и кадастровой стоимости имущества </w:t>
      </w:r>
      <w:r w:rsidRPr="001512C0">
        <w:t>(п. 1 и 3 расчета)</w:t>
      </w:r>
      <w:r w:rsidRPr="001512C0">
        <w:rPr>
          <w:sz w:val="28"/>
        </w:rPr>
        <w:t xml:space="preserve"> с учетом ее прогнозируемой динамики на уровне 104,3 % ежегодно. Вместе с тем по данным статистической налоговой отчетности</w:t>
      </w:r>
      <w:r w:rsidRPr="001512C0">
        <w:rPr>
          <w:sz w:val="28"/>
        </w:rPr>
        <w:br/>
        <w:t>по форме 5-НИО</w:t>
      </w:r>
      <w:r w:rsidRPr="001512C0">
        <w:rPr>
          <w:sz w:val="28"/>
          <w:vertAlign w:val="superscript"/>
        </w:rPr>
        <w:footnoteReference w:id="16"/>
      </w:r>
      <w:r w:rsidRPr="001512C0">
        <w:t xml:space="preserve"> «Отчет о налоговой базе и структуре начислений по налогу на имущество организаций»</w:t>
      </w:r>
      <w:r w:rsidRPr="001512C0">
        <w:rPr>
          <w:sz w:val="28"/>
        </w:rPr>
        <w:t xml:space="preserve"> за последние 5 лет </w:t>
      </w:r>
      <w:r w:rsidRPr="001512C0">
        <w:t>(2020–2024 годы)</w:t>
      </w:r>
      <w:r w:rsidRPr="001512C0">
        <w:rPr>
          <w:sz w:val="28"/>
        </w:rPr>
        <w:t xml:space="preserve"> средняя динамика роста налоговой базы в виде среднегодовой стоимости имущества</w:t>
      </w:r>
      <w:r w:rsidRPr="001512C0">
        <w:t xml:space="preserve"> (стр. 1400 отчета)</w:t>
      </w:r>
      <w:r w:rsidRPr="001512C0">
        <w:rPr>
          <w:sz w:val="28"/>
        </w:rPr>
        <w:t xml:space="preserve"> составила 104,9 %, в виде кадастровой стоимости имущества </w:t>
      </w:r>
      <w:r w:rsidRPr="001512C0">
        <w:t xml:space="preserve">(стр. 2400 отчета) </w:t>
      </w:r>
      <w:r w:rsidRPr="001512C0">
        <w:rPr>
          <w:sz w:val="28"/>
        </w:rPr>
        <w:t xml:space="preserve">– 111,6 %. </w:t>
      </w:r>
    </w:p>
    <w:p w14:paraId="63DC557F" w14:textId="77777777" w:rsidR="002368FB" w:rsidRPr="001512C0" w:rsidRDefault="002368FB" w:rsidP="002368FB">
      <w:pPr>
        <w:spacing w:line="216" w:lineRule="auto"/>
        <w:ind w:firstLine="709"/>
        <w:jc w:val="both"/>
        <w:rPr>
          <w:sz w:val="28"/>
        </w:rPr>
      </w:pPr>
      <w:r w:rsidRPr="001512C0">
        <w:rPr>
          <w:sz w:val="28"/>
        </w:rPr>
        <w:t>Исходя из алгоритма, использованного в расчете прогнозируемых доходов по налогу на имущество организаций на 2026–2028 годы, и с учетом средней динамики роста налоговой базы за последние 5 лет объем прогнозных доходов по налогу на имущество организаций составит</w:t>
      </w:r>
      <w:r w:rsidRPr="001512C0">
        <w:rPr>
          <w:sz w:val="28"/>
        </w:rPr>
        <w:br/>
        <w:t>в 2026 – 49 485 219,0 тыс. рублей, в 2027 – 53 865 135,0 тыс. рублей,</w:t>
      </w:r>
      <w:r w:rsidRPr="001512C0">
        <w:rPr>
          <w:sz w:val="28"/>
        </w:rPr>
        <w:br/>
        <w:t xml:space="preserve">в 2028 – 56 893 034,0 тыс. рублей. Соответственно, прогнозные доходы по налогу на имущество организаций возможно </w:t>
      </w:r>
      <w:r w:rsidRPr="001512C0">
        <w:rPr>
          <w:b/>
          <w:sz w:val="28"/>
        </w:rPr>
        <w:t>увеличить</w:t>
      </w:r>
      <w:r w:rsidRPr="001512C0">
        <w:rPr>
          <w:b/>
          <w:sz w:val="28"/>
        </w:rPr>
        <w:br/>
      </w:r>
      <w:r w:rsidRPr="001512C0">
        <w:rPr>
          <w:sz w:val="28"/>
        </w:rPr>
        <w:t xml:space="preserve">в 2026 – на </w:t>
      </w:r>
      <w:r w:rsidRPr="001512C0">
        <w:rPr>
          <w:b/>
          <w:sz w:val="28"/>
        </w:rPr>
        <w:t>675 241,0 тыс. рублей</w:t>
      </w:r>
      <w:r w:rsidRPr="001512C0">
        <w:rPr>
          <w:sz w:val="28"/>
        </w:rPr>
        <w:t xml:space="preserve"> </w:t>
      </w:r>
      <w:r w:rsidRPr="001512C0">
        <w:t>(49 485 219,0-48 809 978,0)</w:t>
      </w:r>
      <w:r w:rsidRPr="001512C0">
        <w:rPr>
          <w:sz w:val="28"/>
        </w:rPr>
        <w:t>,</w:t>
      </w:r>
      <w:r w:rsidRPr="001512C0">
        <w:rPr>
          <w:sz w:val="28"/>
        </w:rPr>
        <w:br/>
        <w:t xml:space="preserve">в 2027 – на </w:t>
      </w:r>
      <w:r w:rsidRPr="001512C0">
        <w:rPr>
          <w:b/>
          <w:sz w:val="28"/>
        </w:rPr>
        <w:t>1 442 601,0 тыс. рублей</w:t>
      </w:r>
      <w:r w:rsidRPr="001512C0">
        <w:t xml:space="preserve"> (53 865 135,0-52 422 534,0)</w:t>
      </w:r>
      <w:r w:rsidRPr="001512C0">
        <w:rPr>
          <w:sz w:val="28"/>
        </w:rPr>
        <w:t>,</w:t>
      </w:r>
      <w:r w:rsidRPr="001512C0">
        <w:rPr>
          <w:sz w:val="28"/>
        </w:rPr>
        <w:br/>
        <w:t xml:space="preserve">в 2028 – на </w:t>
      </w:r>
      <w:r w:rsidRPr="001512C0">
        <w:rPr>
          <w:b/>
          <w:sz w:val="28"/>
        </w:rPr>
        <w:t>2 312 608,0 тыс. рублей</w:t>
      </w:r>
      <w:r w:rsidRPr="001512C0">
        <w:rPr>
          <w:sz w:val="28"/>
        </w:rPr>
        <w:t xml:space="preserve"> </w:t>
      </w:r>
      <w:r w:rsidRPr="001512C0">
        <w:t>(56 893 034,0-54 580 426,0)</w:t>
      </w:r>
      <w:r w:rsidRPr="001512C0">
        <w:rPr>
          <w:sz w:val="28"/>
        </w:rPr>
        <w:t>.</w:t>
      </w:r>
    </w:p>
    <w:p w14:paraId="16C8D15D" w14:textId="77777777" w:rsidR="002368FB" w:rsidRPr="001512C0" w:rsidRDefault="002368FB" w:rsidP="002368FB">
      <w:pPr>
        <w:spacing w:line="216" w:lineRule="auto"/>
        <w:ind w:firstLine="709"/>
        <w:jc w:val="both"/>
        <w:rPr>
          <w:sz w:val="28"/>
        </w:rPr>
      </w:pPr>
      <w:r w:rsidRPr="001512C0">
        <w:rPr>
          <w:sz w:val="28"/>
        </w:rPr>
        <w:t xml:space="preserve">Обращает внимание, что в расчете прогнозных доходов не указана отдельной строкой корректировка прогнозных поступлений на сумму выпадающих доходов с учетом действующих налоговых льгот. В строке 8 расчета предусмотрена корректировка по совокупности факторов </w:t>
      </w:r>
      <w:r w:rsidRPr="001512C0">
        <w:t>(дополнительные поступления в связи с изменением кадастровой стоимости, отменой льгот, поступления от федеральной территории «Сириус»)</w:t>
      </w:r>
      <w:r w:rsidRPr="001512C0">
        <w:rPr>
          <w:sz w:val="28"/>
        </w:rPr>
        <w:t>. Сумма корректировки указана Минфином КК по данным ГАДБ. Вместе с тем, исходя из расчета ГАДБ</w:t>
      </w:r>
      <w:r w:rsidRPr="001512C0">
        <w:rPr>
          <w:sz w:val="28"/>
          <w:vertAlign w:val="superscript"/>
        </w:rPr>
        <w:footnoteReference w:id="17"/>
      </w:r>
      <w:r w:rsidRPr="001512C0">
        <w:rPr>
          <w:sz w:val="28"/>
        </w:rPr>
        <w:t>, при расчете общей суммы корректировки</w:t>
      </w:r>
      <w:r w:rsidRPr="001512C0">
        <w:t xml:space="preserve"> (фактор f)</w:t>
      </w:r>
      <w:r w:rsidRPr="001512C0">
        <w:rPr>
          <w:sz w:val="28"/>
        </w:rPr>
        <w:t xml:space="preserve"> в части льгот учитывалась только отмена льготы по организациям железнодорожного транспорта с 01.01.2027 года, по остальным льготам сведения не отражены. То есть из представленного Минфином КК расчета не представляется возможным с достаточной степенью определенности сделать вывод от том, что при расчете прогнозных доходов учтена информация о налоговых расходах в связи с предоставлением налоговых льгот в плановом периоде. </w:t>
      </w:r>
    </w:p>
    <w:p w14:paraId="3114A9AA" w14:textId="5BAF9B84" w:rsidR="002368FB" w:rsidRPr="001512C0" w:rsidRDefault="001512C0" w:rsidP="002368FB">
      <w:pPr>
        <w:spacing w:line="216" w:lineRule="auto"/>
        <w:ind w:firstLine="709"/>
        <w:jc w:val="both"/>
        <w:rPr>
          <w:sz w:val="28"/>
        </w:rPr>
      </w:pPr>
      <w:r>
        <w:rPr>
          <w:b/>
          <w:sz w:val="28"/>
        </w:rPr>
        <w:t>1.8</w:t>
      </w:r>
      <w:r w:rsidR="002368FB" w:rsidRPr="001512C0">
        <w:rPr>
          <w:b/>
          <w:sz w:val="28"/>
        </w:rPr>
        <w:t>.</w:t>
      </w:r>
      <w:r w:rsidR="002368FB" w:rsidRPr="001512C0">
        <w:rPr>
          <w:sz w:val="28"/>
        </w:rPr>
        <w:t xml:space="preserve"> Законопроектом прогнозные доходы по </w:t>
      </w:r>
      <w:r w:rsidR="002368FB" w:rsidRPr="001512C0">
        <w:rPr>
          <w:b/>
          <w:sz w:val="28"/>
        </w:rPr>
        <w:t>транспортному налогу</w:t>
      </w:r>
      <w:r w:rsidR="002368FB" w:rsidRPr="001512C0">
        <w:rPr>
          <w:sz w:val="28"/>
        </w:rPr>
        <w:t xml:space="preserve"> определены в следующих объемах: </w:t>
      </w:r>
    </w:p>
    <w:tbl>
      <w:tblPr>
        <w:tblW w:w="0" w:type="auto"/>
        <w:tblLayout w:type="fixed"/>
        <w:tblLook w:val="04A0" w:firstRow="1" w:lastRow="0" w:firstColumn="1" w:lastColumn="0" w:noHBand="0" w:noVBand="1"/>
      </w:tblPr>
      <w:tblGrid>
        <w:gridCol w:w="3369"/>
        <w:gridCol w:w="1687"/>
        <w:gridCol w:w="1536"/>
        <w:gridCol w:w="1581"/>
        <w:gridCol w:w="1419"/>
      </w:tblGrid>
      <w:tr w:rsidR="002368FB" w:rsidRPr="001512C0" w14:paraId="310647FC" w14:textId="77777777" w:rsidTr="002368FB">
        <w:trPr>
          <w:trHeight w:val="200"/>
        </w:trPr>
        <w:tc>
          <w:tcPr>
            <w:tcW w:w="3369"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00BDA02D" w14:textId="77777777" w:rsidR="002368FB" w:rsidRPr="001512C0" w:rsidRDefault="002368FB">
            <w:pPr>
              <w:spacing w:line="216" w:lineRule="auto"/>
              <w:jc w:val="center"/>
              <w:rPr>
                <w:b/>
                <w:color w:val="FFFFFF"/>
                <w:sz w:val="20"/>
              </w:rPr>
            </w:pPr>
            <w:r w:rsidRPr="001512C0">
              <w:rPr>
                <w:b/>
                <w:color w:val="FFFFFF"/>
                <w:sz w:val="20"/>
              </w:rPr>
              <w:t>Показатели</w:t>
            </w:r>
          </w:p>
        </w:tc>
        <w:tc>
          <w:tcPr>
            <w:tcW w:w="1687"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05B6816B" w14:textId="77777777" w:rsidR="002368FB" w:rsidRPr="001512C0" w:rsidRDefault="002368FB">
            <w:pPr>
              <w:spacing w:line="216" w:lineRule="auto"/>
              <w:jc w:val="center"/>
              <w:rPr>
                <w:b/>
                <w:color w:val="FFFFFF"/>
                <w:sz w:val="20"/>
              </w:rPr>
            </w:pPr>
            <w:r w:rsidRPr="001512C0">
              <w:rPr>
                <w:b/>
                <w:color w:val="FFFFFF"/>
                <w:sz w:val="20"/>
              </w:rPr>
              <w:t>Оценка 2025 года</w:t>
            </w:r>
          </w:p>
        </w:tc>
        <w:tc>
          <w:tcPr>
            <w:tcW w:w="4536" w:type="dxa"/>
            <w:gridSpan w:val="3"/>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458F99A6" w14:textId="77777777" w:rsidR="002368FB" w:rsidRPr="001512C0" w:rsidRDefault="002368FB">
            <w:pPr>
              <w:spacing w:line="216" w:lineRule="auto"/>
              <w:jc w:val="center"/>
              <w:rPr>
                <w:b/>
                <w:color w:val="FFFFFF"/>
                <w:sz w:val="20"/>
              </w:rPr>
            </w:pPr>
            <w:r w:rsidRPr="001512C0">
              <w:rPr>
                <w:b/>
                <w:color w:val="FFFFFF"/>
                <w:sz w:val="20"/>
              </w:rPr>
              <w:t>Прогноз</w:t>
            </w:r>
          </w:p>
        </w:tc>
      </w:tr>
      <w:tr w:rsidR="002368FB" w:rsidRPr="001512C0" w14:paraId="44A8CD15" w14:textId="77777777" w:rsidTr="002368FB">
        <w:trPr>
          <w:trHeight w:val="200"/>
        </w:trPr>
        <w:tc>
          <w:tcPr>
            <w:tcW w:w="3369" w:type="dxa"/>
            <w:vMerge/>
            <w:tcBorders>
              <w:top w:val="single" w:sz="6" w:space="0" w:color="FFFFFF"/>
              <w:left w:val="single" w:sz="6" w:space="0" w:color="FFFFFF"/>
              <w:bottom w:val="single" w:sz="6" w:space="0" w:color="FFFFFF"/>
              <w:right w:val="single" w:sz="6" w:space="0" w:color="FFFFFF"/>
            </w:tcBorders>
            <w:vAlign w:val="center"/>
            <w:hideMark/>
          </w:tcPr>
          <w:p w14:paraId="59045E7F" w14:textId="77777777" w:rsidR="002368FB" w:rsidRPr="001512C0" w:rsidRDefault="002368FB">
            <w:pPr>
              <w:spacing w:line="276" w:lineRule="auto"/>
              <w:rPr>
                <w:b/>
                <w:color w:val="FFFFFF"/>
                <w:sz w:val="20"/>
              </w:rPr>
            </w:pPr>
          </w:p>
        </w:tc>
        <w:tc>
          <w:tcPr>
            <w:tcW w:w="1687" w:type="dxa"/>
            <w:vMerge/>
            <w:tcBorders>
              <w:top w:val="single" w:sz="6" w:space="0" w:color="FFFFFF"/>
              <w:left w:val="single" w:sz="6" w:space="0" w:color="FFFFFF"/>
              <w:bottom w:val="single" w:sz="6" w:space="0" w:color="FFFFFF"/>
              <w:right w:val="single" w:sz="6" w:space="0" w:color="FFFFFF"/>
            </w:tcBorders>
            <w:vAlign w:val="center"/>
            <w:hideMark/>
          </w:tcPr>
          <w:p w14:paraId="17AA00B6" w14:textId="77777777" w:rsidR="002368FB" w:rsidRPr="001512C0" w:rsidRDefault="002368FB">
            <w:pPr>
              <w:spacing w:line="276" w:lineRule="auto"/>
              <w:rPr>
                <w:b/>
                <w:color w:val="FFFFFF"/>
                <w:sz w:val="20"/>
              </w:rPr>
            </w:pPr>
          </w:p>
        </w:tc>
        <w:tc>
          <w:tcPr>
            <w:tcW w:w="1536"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6FEA0009" w14:textId="77777777" w:rsidR="002368FB" w:rsidRPr="001512C0" w:rsidRDefault="002368FB">
            <w:pPr>
              <w:spacing w:line="216" w:lineRule="auto"/>
              <w:jc w:val="center"/>
              <w:rPr>
                <w:b/>
                <w:color w:val="FFFFFF"/>
                <w:sz w:val="20"/>
              </w:rPr>
            </w:pPr>
            <w:r w:rsidRPr="001512C0">
              <w:rPr>
                <w:b/>
                <w:color w:val="FFFFFF"/>
                <w:sz w:val="20"/>
              </w:rPr>
              <w:t>2026 год</w:t>
            </w:r>
          </w:p>
        </w:tc>
        <w:tc>
          <w:tcPr>
            <w:tcW w:w="1581"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7F1042C4" w14:textId="77777777" w:rsidR="002368FB" w:rsidRPr="001512C0" w:rsidRDefault="002368FB">
            <w:pPr>
              <w:spacing w:line="216" w:lineRule="auto"/>
              <w:jc w:val="center"/>
              <w:rPr>
                <w:b/>
                <w:color w:val="FFFFFF"/>
                <w:sz w:val="20"/>
              </w:rPr>
            </w:pPr>
            <w:r w:rsidRPr="001512C0">
              <w:rPr>
                <w:b/>
                <w:color w:val="FFFFFF"/>
                <w:sz w:val="20"/>
              </w:rPr>
              <w:t>2027 год</w:t>
            </w:r>
          </w:p>
        </w:tc>
        <w:tc>
          <w:tcPr>
            <w:tcW w:w="1419"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2DDE4FD1" w14:textId="77777777" w:rsidR="002368FB" w:rsidRPr="001512C0" w:rsidRDefault="002368FB">
            <w:pPr>
              <w:spacing w:line="216" w:lineRule="auto"/>
              <w:jc w:val="center"/>
              <w:rPr>
                <w:b/>
                <w:color w:val="FFFFFF"/>
                <w:sz w:val="20"/>
              </w:rPr>
            </w:pPr>
            <w:r w:rsidRPr="001512C0">
              <w:rPr>
                <w:b/>
                <w:color w:val="FFFFFF"/>
                <w:sz w:val="20"/>
              </w:rPr>
              <w:t>2028 год</w:t>
            </w:r>
          </w:p>
        </w:tc>
      </w:tr>
      <w:tr w:rsidR="002368FB" w:rsidRPr="001512C0" w14:paraId="0A02E4F0" w14:textId="77777777" w:rsidTr="002368FB">
        <w:trPr>
          <w:trHeight w:val="200"/>
        </w:trPr>
        <w:tc>
          <w:tcPr>
            <w:tcW w:w="3369" w:type="dxa"/>
            <w:tcBorders>
              <w:top w:val="single" w:sz="6" w:space="0" w:color="FFFFFF"/>
              <w:left w:val="single" w:sz="6" w:space="0" w:color="000000"/>
              <w:bottom w:val="single" w:sz="6" w:space="0" w:color="000000"/>
              <w:right w:val="single" w:sz="6" w:space="0" w:color="000000"/>
            </w:tcBorders>
            <w:hideMark/>
          </w:tcPr>
          <w:p w14:paraId="1AD07566" w14:textId="77777777" w:rsidR="002368FB" w:rsidRPr="001512C0" w:rsidRDefault="002368FB">
            <w:pPr>
              <w:spacing w:line="216" w:lineRule="auto"/>
              <w:rPr>
                <w:b/>
                <w:sz w:val="20"/>
              </w:rPr>
            </w:pPr>
            <w:r w:rsidRPr="001512C0">
              <w:rPr>
                <w:b/>
                <w:sz w:val="20"/>
              </w:rPr>
              <w:t>Законопроект, тыс. рублей</w:t>
            </w:r>
          </w:p>
        </w:tc>
        <w:tc>
          <w:tcPr>
            <w:tcW w:w="1687" w:type="dxa"/>
            <w:tcBorders>
              <w:top w:val="single" w:sz="6" w:space="0" w:color="FFFFFF"/>
              <w:left w:val="single" w:sz="6" w:space="0" w:color="000000"/>
              <w:bottom w:val="single" w:sz="6" w:space="0" w:color="000000"/>
              <w:right w:val="single" w:sz="6" w:space="0" w:color="000000"/>
            </w:tcBorders>
            <w:hideMark/>
          </w:tcPr>
          <w:p w14:paraId="4A348A91" w14:textId="77777777" w:rsidR="002368FB" w:rsidRPr="001512C0" w:rsidRDefault="002368FB">
            <w:pPr>
              <w:spacing w:line="216" w:lineRule="auto"/>
              <w:jc w:val="center"/>
              <w:rPr>
                <w:sz w:val="20"/>
              </w:rPr>
            </w:pPr>
            <w:r w:rsidRPr="001512C0">
              <w:rPr>
                <w:sz w:val="20"/>
              </w:rPr>
              <w:t>10 356 726</w:t>
            </w:r>
          </w:p>
        </w:tc>
        <w:tc>
          <w:tcPr>
            <w:tcW w:w="1536" w:type="dxa"/>
            <w:tcBorders>
              <w:top w:val="single" w:sz="6" w:space="0" w:color="FFFFFF"/>
              <w:left w:val="single" w:sz="6" w:space="0" w:color="000000"/>
              <w:bottom w:val="single" w:sz="6" w:space="0" w:color="000000"/>
              <w:right w:val="single" w:sz="6" w:space="0" w:color="000000"/>
            </w:tcBorders>
            <w:hideMark/>
          </w:tcPr>
          <w:p w14:paraId="5CB4C593" w14:textId="77777777" w:rsidR="002368FB" w:rsidRPr="001512C0" w:rsidRDefault="002368FB">
            <w:pPr>
              <w:spacing w:line="216" w:lineRule="auto"/>
              <w:jc w:val="center"/>
              <w:rPr>
                <w:sz w:val="20"/>
              </w:rPr>
            </w:pPr>
            <w:r w:rsidRPr="001512C0">
              <w:rPr>
                <w:sz w:val="20"/>
              </w:rPr>
              <w:t>10 828 462,0</w:t>
            </w:r>
          </w:p>
        </w:tc>
        <w:tc>
          <w:tcPr>
            <w:tcW w:w="1581" w:type="dxa"/>
            <w:tcBorders>
              <w:top w:val="single" w:sz="6" w:space="0" w:color="FFFFFF"/>
              <w:left w:val="single" w:sz="6" w:space="0" w:color="000000"/>
              <w:bottom w:val="single" w:sz="6" w:space="0" w:color="000000"/>
              <w:right w:val="single" w:sz="6" w:space="0" w:color="000000"/>
            </w:tcBorders>
            <w:hideMark/>
          </w:tcPr>
          <w:p w14:paraId="1E0C7DA2" w14:textId="77777777" w:rsidR="002368FB" w:rsidRPr="001512C0" w:rsidRDefault="002368FB">
            <w:pPr>
              <w:spacing w:line="216" w:lineRule="auto"/>
              <w:jc w:val="center"/>
              <w:rPr>
                <w:sz w:val="20"/>
              </w:rPr>
            </w:pPr>
            <w:r w:rsidRPr="001512C0">
              <w:rPr>
                <w:sz w:val="20"/>
              </w:rPr>
              <w:t>11 156 181,0</w:t>
            </w:r>
          </w:p>
        </w:tc>
        <w:tc>
          <w:tcPr>
            <w:tcW w:w="1419" w:type="dxa"/>
            <w:tcBorders>
              <w:top w:val="single" w:sz="6" w:space="0" w:color="FFFFFF"/>
              <w:left w:val="single" w:sz="6" w:space="0" w:color="000000"/>
              <w:bottom w:val="single" w:sz="6" w:space="0" w:color="000000"/>
              <w:right w:val="single" w:sz="6" w:space="0" w:color="000000"/>
            </w:tcBorders>
            <w:hideMark/>
          </w:tcPr>
          <w:p w14:paraId="603C7289" w14:textId="77777777" w:rsidR="002368FB" w:rsidRPr="001512C0" w:rsidRDefault="002368FB">
            <w:pPr>
              <w:spacing w:line="216" w:lineRule="auto"/>
              <w:jc w:val="center"/>
              <w:rPr>
                <w:sz w:val="20"/>
              </w:rPr>
            </w:pPr>
            <w:r w:rsidRPr="001512C0">
              <w:rPr>
                <w:sz w:val="20"/>
              </w:rPr>
              <w:t>11 528 864,0</w:t>
            </w:r>
          </w:p>
        </w:tc>
      </w:tr>
      <w:tr w:rsidR="002368FB" w:rsidRPr="001512C0" w14:paraId="04F95EB1"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hideMark/>
          </w:tcPr>
          <w:p w14:paraId="2C1585A2" w14:textId="77777777" w:rsidR="002368FB" w:rsidRPr="001512C0" w:rsidRDefault="002368FB">
            <w:pPr>
              <w:spacing w:line="216" w:lineRule="auto"/>
              <w:rPr>
                <w:sz w:val="20"/>
              </w:rPr>
            </w:pPr>
            <w:r w:rsidRPr="001512C0">
              <w:rPr>
                <w:sz w:val="20"/>
              </w:rPr>
              <w:t>доля в налоговых доходах,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50B46567" w14:textId="77777777" w:rsidR="002368FB" w:rsidRPr="001512C0" w:rsidRDefault="002368FB">
            <w:pPr>
              <w:spacing w:line="216" w:lineRule="auto"/>
              <w:jc w:val="center"/>
              <w:rPr>
                <w:sz w:val="20"/>
              </w:rPr>
            </w:pPr>
            <w:r w:rsidRPr="001512C0">
              <w:rPr>
                <w:sz w:val="20"/>
              </w:rPr>
              <w:t>2,5</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33A2FA2F" w14:textId="77777777" w:rsidR="002368FB" w:rsidRPr="001512C0" w:rsidRDefault="002368FB">
            <w:pPr>
              <w:spacing w:line="216" w:lineRule="auto"/>
              <w:jc w:val="center"/>
              <w:rPr>
                <w:sz w:val="20"/>
              </w:rPr>
            </w:pPr>
            <w:r w:rsidRPr="001512C0">
              <w:rPr>
                <w:sz w:val="20"/>
              </w:rPr>
              <w:t>2,3</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0E64A7C8" w14:textId="77777777" w:rsidR="002368FB" w:rsidRPr="001512C0" w:rsidRDefault="002368FB">
            <w:pPr>
              <w:spacing w:line="216" w:lineRule="auto"/>
              <w:jc w:val="center"/>
              <w:rPr>
                <w:sz w:val="20"/>
              </w:rPr>
            </w:pPr>
            <w:r w:rsidRPr="001512C0">
              <w:rPr>
                <w:sz w:val="20"/>
              </w:rPr>
              <w:t>2,2</w:t>
            </w:r>
          </w:p>
        </w:tc>
        <w:tc>
          <w:tcPr>
            <w:tcW w:w="1419" w:type="dxa"/>
            <w:tcBorders>
              <w:top w:val="single" w:sz="6" w:space="0" w:color="000000"/>
              <w:left w:val="single" w:sz="6" w:space="0" w:color="000000"/>
              <w:bottom w:val="single" w:sz="6" w:space="0" w:color="000000"/>
              <w:right w:val="single" w:sz="6" w:space="0" w:color="000000"/>
            </w:tcBorders>
            <w:shd w:val="clear" w:color="auto" w:fill="FFFFFF"/>
            <w:hideMark/>
          </w:tcPr>
          <w:p w14:paraId="46855ACE" w14:textId="77777777" w:rsidR="002368FB" w:rsidRPr="001512C0" w:rsidRDefault="002368FB">
            <w:pPr>
              <w:spacing w:line="216" w:lineRule="auto"/>
              <w:jc w:val="center"/>
              <w:rPr>
                <w:sz w:val="20"/>
              </w:rPr>
            </w:pPr>
            <w:r w:rsidRPr="001512C0">
              <w:rPr>
                <w:sz w:val="20"/>
              </w:rPr>
              <w:t>2,2</w:t>
            </w:r>
          </w:p>
        </w:tc>
      </w:tr>
      <w:tr w:rsidR="002368FB" w:rsidRPr="001512C0" w14:paraId="1B56A486"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hideMark/>
          </w:tcPr>
          <w:p w14:paraId="6DB25536" w14:textId="77777777" w:rsidR="002368FB" w:rsidRPr="001512C0" w:rsidRDefault="002368FB">
            <w:pPr>
              <w:spacing w:line="216" w:lineRule="auto"/>
              <w:rPr>
                <w:sz w:val="20"/>
              </w:rPr>
            </w:pPr>
            <w:r w:rsidRPr="001512C0">
              <w:rPr>
                <w:sz w:val="20"/>
              </w:rPr>
              <w:t>к предыдущему году, тыс. рублей</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6D7BD933" w14:textId="77777777" w:rsidR="002368FB" w:rsidRPr="001512C0" w:rsidRDefault="002368FB">
            <w:pPr>
              <w:spacing w:line="216" w:lineRule="auto"/>
              <w:jc w:val="center"/>
              <w:rPr>
                <w:sz w:val="20"/>
              </w:rPr>
            </w:pPr>
            <w:r w:rsidRPr="001512C0">
              <w:rPr>
                <w:sz w:val="20"/>
              </w:rPr>
              <w:t>55 170,3</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4348589D" w14:textId="77777777" w:rsidR="002368FB" w:rsidRPr="001512C0" w:rsidRDefault="002368FB">
            <w:pPr>
              <w:spacing w:line="216" w:lineRule="auto"/>
              <w:jc w:val="center"/>
              <w:rPr>
                <w:sz w:val="20"/>
              </w:rPr>
            </w:pPr>
            <w:r w:rsidRPr="001512C0">
              <w:rPr>
                <w:sz w:val="20"/>
              </w:rPr>
              <w:t>471 736,0</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497C45D8" w14:textId="77777777" w:rsidR="002368FB" w:rsidRPr="001512C0" w:rsidRDefault="002368FB">
            <w:pPr>
              <w:spacing w:line="216" w:lineRule="auto"/>
              <w:jc w:val="center"/>
              <w:rPr>
                <w:sz w:val="20"/>
              </w:rPr>
            </w:pPr>
            <w:r w:rsidRPr="001512C0">
              <w:rPr>
                <w:sz w:val="20"/>
              </w:rPr>
              <w:t>327 719,0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hideMark/>
          </w:tcPr>
          <w:p w14:paraId="3F903BE5" w14:textId="77777777" w:rsidR="002368FB" w:rsidRPr="001512C0" w:rsidRDefault="002368FB">
            <w:pPr>
              <w:spacing w:line="216" w:lineRule="auto"/>
              <w:jc w:val="center"/>
              <w:rPr>
                <w:sz w:val="20"/>
              </w:rPr>
            </w:pPr>
            <w:r w:rsidRPr="001512C0">
              <w:rPr>
                <w:sz w:val="20"/>
              </w:rPr>
              <w:t>372 683,0</w:t>
            </w:r>
          </w:p>
        </w:tc>
      </w:tr>
      <w:tr w:rsidR="002368FB" w:rsidRPr="001512C0" w14:paraId="69EFA8CC"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hideMark/>
          </w:tcPr>
          <w:p w14:paraId="65F26478" w14:textId="77777777" w:rsidR="002368FB" w:rsidRPr="001512C0" w:rsidRDefault="002368FB">
            <w:pPr>
              <w:spacing w:line="216" w:lineRule="auto"/>
              <w:rPr>
                <w:sz w:val="20"/>
              </w:rPr>
            </w:pPr>
            <w:r w:rsidRPr="001512C0">
              <w:rPr>
                <w:sz w:val="20"/>
              </w:rPr>
              <w:t>к предыдущему году,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1F054DDA" w14:textId="77777777" w:rsidR="002368FB" w:rsidRPr="001512C0" w:rsidRDefault="002368FB">
            <w:pPr>
              <w:spacing w:line="216" w:lineRule="auto"/>
              <w:jc w:val="center"/>
              <w:rPr>
                <w:sz w:val="20"/>
              </w:rPr>
            </w:pPr>
            <w:r w:rsidRPr="001512C0">
              <w:rPr>
                <w:sz w:val="20"/>
              </w:rPr>
              <w:t>100,5</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29885A25" w14:textId="77777777" w:rsidR="002368FB" w:rsidRPr="001512C0" w:rsidRDefault="002368FB">
            <w:pPr>
              <w:spacing w:line="216" w:lineRule="auto"/>
              <w:jc w:val="center"/>
              <w:rPr>
                <w:sz w:val="20"/>
              </w:rPr>
            </w:pPr>
            <w:r w:rsidRPr="001512C0">
              <w:rPr>
                <w:sz w:val="20"/>
              </w:rPr>
              <w:t>104,6</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6EF70EE3" w14:textId="77777777" w:rsidR="002368FB" w:rsidRPr="001512C0" w:rsidRDefault="002368FB">
            <w:pPr>
              <w:spacing w:line="216" w:lineRule="auto"/>
              <w:jc w:val="center"/>
              <w:rPr>
                <w:sz w:val="20"/>
              </w:rPr>
            </w:pPr>
            <w:r w:rsidRPr="001512C0">
              <w:rPr>
                <w:sz w:val="20"/>
              </w:rPr>
              <w:t>103,0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hideMark/>
          </w:tcPr>
          <w:p w14:paraId="17030551" w14:textId="77777777" w:rsidR="002368FB" w:rsidRPr="001512C0" w:rsidRDefault="002368FB">
            <w:pPr>
              <w:spacing w:line="216" w:lineRule="auto"/>
              <w:jc w:val="center"/>
              <w:rPr>
                <w:sz w:val="20"/>
              </w:rPr>
            </w:pPr>
            <w:r w:rsidRPr="001512C0">
              <w:rPr>
                <w:sz w:val="20"/>
              </w:rPr>
              <w:t>103,3</w:t>
            </w:r>
          </w:p>
        </w:tc>
      </w:tr>
    </w:tbl>
    <w:p w14:paraId="2A2B990A" w14:textId="77777777" w:rsidR="002368FB" w:rsidRPr="001512C0" w:rsidRDefault="002368FB" w:rsidP="002368FB">
      <w:pPr>
        <w:spacing w:line="216" w:lineRule="auto"/>
        <w:ind w:firstLine="709"/>
        <w:jc w:val="both"/>
        <w:rPr>
          <w:sz w:val="10"/>
        </w:rPr>
      </w:pPr>
    </w:p>
    <w:p w14:paraId="659AE2EE" w14:textId="77777777" w:rsidR="002368FB" w:rsidRPr="001512C0" w:rsidRDefault="002368FB" w:rsidP="002368FB">
      <w:pPr>
        <w:spacing w:line="216" w:lineRule="auto"/>
        <w:ind w:firstLine="709"/>
        <w:jc w:val="both"/>
        <w:rPr>
          <w:sz w:val="28"/>
        </w:rPr>
      </w:pPr>
      <w:r w:rsidRPr="001512C0">
        <w:rPr>
          <w:sz w:val="28"/>
        </w:rPr>
        <w:t>Обращает внимание, что в расчете прогнозных доходов по транспортному налогу на 2026-2028 годы, представленном Минфином КК, на весь плановый период использовано значение коэффициента собираемости налога на уровне оценки 2025 года без динамики роста</w:t>
      </w:r>
      <w:r w:rsidRPr="001512C0">
        <w:t xml:space="preserve"> (определено как среднее значение уровня собираемости за последние три года)</w:t>
      </w:r>
      <w:r w:rsidRPr="001512C0">
        <w:rPr>
          <w:sz w:val="28"/>
        </w:rPr>
        <w:t>. Также в расчете не выделены отдельно суммы дополнительных поступлений за счет погашения задолженности.</w:t>
      </w:r>
    </w:p>
    <w:p w14:paraId="0200BD8D" w14:textId="77777777" w:rsidR="002368FB" w:rsidRPr="001512C0" w:rsidRDefault="002368FB" w:rsidP="002368FB">
      <w:pPr>
        <w:spacing w:line="216" w:lineRule="auto"/>
        <w:ind w:firstLine="709"/>
        <w:jc w:val="both"/>
        <w:rPr>
          <w:sz w:val="28"/>
        </w:rPr>
      </w:pPr>
      <w:r w:rsidRPr="001512C0">
        <w:rPr>
          <w:sz w:val="28"/>
        </w:rPr>
        <w:t>Вместе с тем с 01.11.2025 вступили в силу изменения в налоговое законодательство</w:t>
      </w:r>
      <w:r w:rsidRPr="001512C0">
        <w:rPr>
          <w:sz w:val="28"/>
          <w:vertAlign w:val="superscript"/>
        </w:rPr>
        <w:footnoteReference w:id="18"/>
      </w:r>
      <w:r w:rsidRPr="001512C0">
        <w:rPr>
          <w:sz w:val="28"/>
        </w:rPr>
        <w:t xml:space="preserve">, в соответствии с которыми налоговым органом предоставлено право осуществлять взыскание задолженности с физических лиц </w:t>
      </w:r>
      <w:r w:rsidRPr="001512C0">
        <w:t>(не имеющих статуса индивидуального предпринимателя)</w:t>
      </w:r>
      <w:r w:rsidRPr="001512C0">
        <w:rPr>
          <w:sz w:val="28"/>
        </w:rPr>
        <w:t xml:space="preserve"> во внесудебном порядке</w:t>
      </w:r>
      <w:r w:rsidRPr="001512C0">
        <w:t xml:space="preserve"> (в том числе за счет денежных средств на счетах в банке)</w:t>
      </w:r>
      <w:r w:rsidRPr="001512C0">
        <w:rPr>
          <w:sz w:val="28"/>
        </w:rPr>
        <w:t xml:space="preserve">. Данные изменения должны положительно отразиться на администрировании имущественных налогов с физических лиц </w:t>
      </w:r>
      <w:r w:rsidRPr="001512C0">
        <w:t>(в частности, транспортного налога, поступающего в краевой бюджет)</w:t>
      </w:r>
      <w:r w:rsidRPr="001512C0">
        <w:rPr>
          <w:sz w:val="28"/>
        </w:rPr>
        <w:t>, а также повысить эффективность взыскания просроченной задолженности. По данным портала</w:t>
      </w:r>
      <w:r w:rsidRPr="001512C0">
        <w:t xml:space="preserve"> «Открытый бюджет Краснодарского края»</w:t>
      </w:r>
      <w:r w:rsidRPr="001512C0">
        <w:rPr>
          <w:sz w:val="28"/>
          <w:vertAlign w:val="superscript"/>
        </w:rPr>
        <w:footnoteReference w:id="19"/>
      </w:r>
      <w:r w:rsidRPr="001512C0">
        <w:rPr>
          <w:sz w:val="28"/>
        </w:rPr>
        <w:t xml:space="preserve"> недоимка по транспортному налогу на 01.10.2025 составила более 2,3 млрд рублей, из которых большая часть приходится на физических лиц.</w:t>
      </w:r>
    </w:p>
    <w:p w14:paraId="71746BB7" w14:textId="77777777" w:rsidR="002368FB" w:rsidRPr="001512C0" w:rsidRDefault="002368FB" w:rsidP="002368FB">
      <w:pPr>
        <w:spacing w:line="216" w:lineRule="auto"/>
        <w:ind w:firstLine="709"/>
        <w:jc w:val="both"/>
        <w:rPr>
          <w:sz w:val="28"/>
        </w:rPr>
      </w:pPr>
      <w:r w:rsidRPr="001512C0">
        <w:rPr>
          <w:sz w:val="28"/>
        </w:rPr>
        <w:t xml:space="preserve">Ввиду изложенного по оценке специалистов КСП КК прогнозные доходы по транспортному налогу возможно </w:t>
      </w:r>
      <w:r w:rsidRPr="001512C0">
        <w:rPr>
          <w:b/>
          <w:sz w:val="28"/>
        </w:rPr>
        <w:t>увеличить</w:t>
      </w:r>
      <w:r w:rsidRPr="001512C0">
        <w:rPr>
          <w:sz w:val="28"/>
        </w:rPr>
        <w:t xml:space="preserve"> в 2026-2028 годах на сумму </w:t>
      </w:r>
      <w:r w:rsidRPr="001512C0">
        <w:rPr>
          <w:b/>
          <w:sz w:val="28"/>
        </w:rPr>
        <w:t>200 000,0 тыс. рублей ежегодно</w:t>
      </w:r>
      <w:r w:rsidRPr="001512C0">
        <w:rPr>
          <w:sz w:val="28"/>
        </w:rPr>
        <w:t xml:space="preserve">.  </w:t>
      </w:r>
    </w:p>
    <w:p w14:paraId="1A552CBE" w14:textId="77777777" w:rsidR="002368FB" w:rsidRPr="001512C0" w:rsidRDefault="002368FB" w:rsidP="002368FB">
      <w:pPr>
        <w:spacing w:line="216" w:lineRule="auto"/>
        <w:ind w:firstLine="709"/>
        <w:jc w:val="both"/>
        <w:rPr>
          <w:sz w:val="28"/>
        </w:rPr>
      </w:pPr>
      <w:r w:rsidRPr="001512C0">
        <w:rPr>
          <w:sz w:val="28"/>
        </w:rPr>
        <w:t xml:space="preserve">Предлагается установить бюджетные назначения по транспортному налогу </w:t>
      </w:r>
      <w:r w:rsidRPr="001512C0">
        <w:rPr>
          <w:rStyle w:val="17"/>
          <w:rFonts w:ascii="Times New Roman" w:hAnsi="Times New Roman"/>
          <w:sz w:val="28"/>
        </w:rPr>
        <w:t>в 2026 году – 11</w:t>
      </w:r>
      <w:r w:rsidRPr="001512C0">
        <w:rPr>
          <w:sz w:val="28"/>
        </w:rPr>
        <w:t> </w:t>
      </w:r>
      <w:r w:rsidRPr="001512C0">
        <w:rPr>
          <w:rStyle w:val="17"/>
          <w:rFonts w:ascii="Times New Roman" w:hAnsi="Times New Roman"/>
          <w:sz w:val="28"/>
        </w:rPr>
        <w:t>028</w:t>
      </w:r>
      <w:r w:rsidRPr="001512C0">
        <w:rPr>
          <w:sz w:val="28"/>
        </w:rPr>
        <w:t> 462,0 тыс. рублей,</w:t>
      </w:r>
      <w:r w:rsidRPr="001512C0">
        <w:rPr>
          <w:sz w:val="28"/>
        </w:rPr>
        <w:br/>
      </w:r>
      <w:r w:rsidRPr="001512C0">
        <w:rPr>
          <w:rStyle w:val="17"/>
          <w:rFonts w:ascii="Times New Roman" w:hAnsi="Times New Roman"/>
          <w:sz w:val="28"/>
        </w:rPr>
        <w:t>в 2027 году – 11</w:t>
      </w:r>
      <w:r w:rsidRPr="001512C0">
        <w:rPr>
          <w:sz w:val="28"/>
        </w:rPr>
        <w:t xml:space="preserve"> 356 181,0 тыс. рублей, </w:t>
      </w:r>
      <w:r w:rsidRPr="001512C0">
        <w:rPr>
          <w:rStyle w:val="17"/>
          <w:rFonts w:ascii="Times New Roman" w:hAnsi="Times New Roman"/>
          <w:sz w:val="28"/>
        </w:rPr>
        <w:t>в 2028 году – 11</w:t>
      </w:r>
      <w:r w:rsidRPr="001512C0">
        <w:rPr>
          <w:sz w:val="28"/>
        </w:rPr>
        <w:t xml:space="preserve"> 728 864,0 тыс. рублей. </w:t>
      </w:r>
    </w:p>
    <w:p w14:paraId="50A236BC" w14:textId="6BB48408" w:rsidR="002368FB" w:rsidRPr="001512C0" w:rsidRDefault="001512C0" w:rsidP="002368FB">
      <w:pPr>
        <w:spacing w:line="216" w:lineRule="auto"/>
        <w:ind w:firstLine="709"/>
        <w:jc w:val="both"/>
        <w:rPr>
          <w:sz w:val="28"/>
        </w:rPr>
      </w:pPr>
      <w:r>
        <w:rPr>
          <w:b/>
          <w:sz w:val="28"/>
        </w:rPr>
        <w:t>1.9</w:t>
      </w:r>
      <w:r w:rsidR="002368FB" w:rsidRPr="001512C0">
        <w:rPr>
          <w:b/>
          <w:sz w:val="28"/>
        </w:rPr>
        <w:t>.</w:t>
      </w:r>
      <w:r w:rsidR="002368FB" w:rsidRPr="001512C0">
        <w:rPr>
          <w:sz w:val="28"/>
        </w:rPr>
        <w:t xml:space="preserve"> Согласно </w:t>
      </w:r>
      <w:proofErr w:type="gramStart"/>
      <w:r w:rsidR="002368FB" w:rsidRPr="001512C0">
        <w:rPr>
          <w:sz w:val="28"/>
        </w:rPr>
        <w:t xml:space="preserve">законопроекту поступления </w:t>
      </w:r>
      <w:r w:rsidR="002368FB" w:rsidRPr="001512C0">
        <w:rPr>
          <w:b/>
          <w:sz w:val="28"/>
        </w:rPr>
        <w:t>налога</w:t>
      </w:r>
      <w:proofErr w:type="gramEnd"/>
      <w:r w:rsidR="002368FB" w:rsidRPr="001512C0">
        <w:rPr>
          <w:b/>
          <w:sz w:val="28"/>
        </w:rPr>
        <w:t xml:space="preserve"> на игорный бизнес</w:t>
      </w:r>
      <w:r w:rsidR="002368FB" w:rsidRPr="001512C0">
        <w:rPr>
          <w:sz w:val="28"/>
        </w:rPr>
        <w:t xml:space="preserve"> в краевой бюджет составят:</w:t>
      </w:r>
    </w:p>
    <w:tbl>
      <w:tblPr>
        <w:tblW w:w="0" w:type="auto"/>
        <w:tblLayout w:type="fixed"/>
        <w:tblLook w:val="04A0" w:firstRow="1" w:lastRow="0" w:firstColumn="1" w:lastColumn="0" w:noHBand="0" w:noVBand="1"/>
      </w:tblPr>
      <w:tblGrid>
        <w:gridCol w:w="3369"/>
        <w:gridCol w:w="1687"/>
        <w:gridCol w:w="1536"/>
        <w:gridCol w:w="1581"/>
        <w:gridCol w:w="1612"/>
      </w:tblGrid>
      <w:tr w:rsidR="002368FB" w:rsidRPr="001512C0" w14:paraId="6E659740" w14:textId="77777777" w:rsidTr="002368FB">
        <w:trPr>
          <w:trHeight w:val="200"/>
        </w:trPr>
        <w:tc>
          <w:tcPr>
            <w:tcW w:w="3369"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7A1AAF99" w14:textId="77777777" w:rsidR="002368FB" w:rsidRPr="001512C0" w:rsidRDefault="002368FB">
            <w:pPr>
              <w:spacing w:line="216" w:lineRule="auto"/>
              <w:jc w:val="center"/>
              <w:rPr>
                <w:b/>
                <w:color w:val="FFFFFF"/>
                <w:sz w:val="20"/>
              </w:rPr>
            </w:pPr>
            <w:r w:rsidRPr="001512C0">
              <w:rPr>
                <w:b/>
                <w:color w:val="FFFFFF"/>
                <w:sz w:val="20"/>
              </w:rPr>
              <w:t>Показатели</w:t>
            </w:r>
          </w:p>
        </w:tc>
        <w:tc>
          <w:tcPr>
            <w:tcW w:w="1687"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6CCF7099" w14:textId="77777777" w:rsidR="002368FB" w:rsidRPr="001512C0" w:rsidRDefault="002368FB">
            <w:pPr>
              <w:spacing w:line="216" w:lineRule="auto"/>
              <w:jc w:val="center"/>
              <w:rPr>
                <w:b/>
                <w:color w:val="FFFFFF"/>
                <w:sz w:val="20"/>
              </w:rPr>
            </w:pPr>
            <w:r w:rsidRPr="001512C0">
              <w:rPr>
                <w:b/>
                <w:color w:val="FFFFFF"/>
                <w:sz w:val="20"/>
              </w:rPr>
              <w:t>Оценка 2025 года</w:t>
            </w:r>
          </w:p>
        </w:tc>
        <w:tc>
          <w:tcPr>
            <w:tcW w:w="4729" w:type="dxa"/>
            <w:gridSpan w:val="3"/>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6D1F8CB3" w14:textId="77777777" w:rsidR="002368FB" w:rsidRPr="001512C0" w:rsidRDefault="002368FB">
            <w:pPr>
              <w:spacing w:line="216" w:lineRule="auto"/>
              <w:jc w:val="center"/>
              <w:rPr>
                <w:b/>
                <w:color w:val="FFFFFF"/>
                <w:sz w:val="20"/>
              </w:rPr>
            </w:pPr>
            <w:r w:rsidRPr="001512C0">
              <w:rPr>
                <w:b/>
                <w:color w:val="FFFFFF"/>
                <w:sz w:val="20"/>
              </w:rPr>
              <w:t>Прогноз</w:t>
            </w:r>
          </w:p>
        </w:tc>
      </w:tr>
      <w:tr w:rsidR="002368FB" w:rsidRPr="001512C0" w14:paraId="14E1DDBB" w14:textId="77777777" w:rsidTr="002368FB">
        <w:trPr>
          <w:trHeight w:val="200"/>
        </w:trPr>
        <w:tc>
          <w:tcPr>
            <w:tcW w:w="3369" w:type="dxa"/>
            <w:vMerge/>
            <w:tcBorders>
              <w:top w:val="single" w:sz="6" w:space="0" w:color="FFFFFF"/>
              <w:left w:val="single" w:sz="6" w:space="0" w:color="FFFFFF"/>
              <w:bottom w:val="single" w:sz="6" w:space="0" w:color="FFFFFF"/>
              <w:right w:val="single" w:sz="6" w:space="0" w:color="FFFFFF"/>
            </w:tcBorders>
            <w:vAlign w:val="center"/>
            <w:hideMark/>
          </w:tcPr>
          <w:p w14:paraId="4A686590" w14:textId="77777777" w:rsidR="002368FB" w:rsidRPr="001512C0" w:rsidRDefault="002368FB">
            <w:pPr>
              <w:spacing w:line="276" w:lineRule="auto"/>
              <w:rPr>
                <w:b/>
                <w:color w:val="FFFFFF"/>
                <w:sz w:val="20"/>
              </w:rPr>
            </w:pPr>
          </w:p>
        </w:tc>
        <w:tc>
          <w:tcPr>
            <w:tcW w:w="1687" w:type="dxa"/>
            <w:vMerge/>
            <w:tcBorders>
              <w:top w:val="single" w:sz="6" w:space="0" w:color="FFFFFF"/>
              <w:left w:val="single" w:sz="6" w:space="0" w:color="FFFFFF"/>
              <w:bottom w:val="single" w:sz="6" w:space="0" w:color="FFFFFF"/>
              <w:right w:val="single" w:sz="6" w:space="0" w:color="FFFFFF"/>
            </w:tcBorders>
            <w:vAlign w:val="center"/>
            <w:hideMark/>
          </w:tcPr>
          <w:p w14:paraId="220D3422" w14:textId="77777777" w:rsidR="002368FB" w:rsidRPr="001512C0" w:rsidRDefault="002368FB">
            <w:pPr>
              <w:spacing w:line="276" w:lineRule="auto"/>
              <w:rPr>
                <w:b/>
                <w:color w:val="FFFFFF"/>
                <w:sz w:val="20"/>
              </w:rPr>
            </w:pPr>
          </w:p>
        </w:tc>
        <w:tc>
          <w:tcPr>
            <w:tcW w:w="1536"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6F95C8A0" w14:textId="77777777" w:rsidR="002368FB" w:rsidRPr="001512C0" w:rsidRDefault="002368FB">
            <w:pPr>
              <w:spacing w:line="216" w:lineRule="auto"/>
              <w:jc w:val="center"/>
              <w:rPr>
                <w:b/>
                <w:color w:val="FFFFFF"/>
                <w:sz w:val="20"/>
              </w:rPr>
            </w:pPr>
            <w:r w:rsidRPr="001512C0">
              <w:rPr>
                <w:b/>
                <w:color w:val="FFFFFF"/>
                <w:sz w:val="20"/>
              </w:rPr>
              <w:t>2026 год</w:t>
            </w:r>
          </w:p>
        </w:tc>
        <w:tc>
          <w:tcPr>
            <w:tcW w:w="1581"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603E9EE1" w14:textId="77777777" w:rsidR="002368FB" w:rsidRPr="001512C0" w:rsidRDefault="002368FB">
            <w:pPr>
              <w:spacing w:line="216" w:lineRule="auto"/>
              <w:jc w:val="center"/>
              <w:rPr>
                <w:b/>
                <w:color w:val="FFFFFF"/>
                <w:sz w:val="20"/>
              </w:rPr>
            </w:pPr>
            <w:r w:rsidRPr="001512C0">
              <w:rPr>
                <w:b/>
                <w:color w:val="FFFFFF"/>
                <w:sz w:val="20"/>
              </w:rPr>
              <w:t>2027 год</w:t>
            </w:r>
          </w:p>
        </w:tc>
        <w:tc>
          <w:tcPr>
            <w:tcW w:w="1612"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5D620836" w14:textId="77777777" w:rsidR="002368FB" w:rsidRPr="001512C0" w:rsidRDefault="002368FB">
            <w:pPr>
              <w:spacing w:line="216" w:lineRule="auto"/>
              <w:jc w:val="center"/>
              <w:rPr>
                <w:b/>
                <w:color w:val="FFFFFF"/>
                <w:sz w:val="20"/>
              </w:rPr>
            </w:pPr>
            <w:r w:rsidRPr="001512C0">
              <w:rPr>
                <w:b/>
                <w:color w:val="FFFFFF"/>
                <w:sz w:val="20"/>
              </w:rPr>
              <w:t>2028 год</w:t>
            </w:r>
          </w:p>
        </w:tc>
      </w:tr>
      <w:tr w:rsidR="002368FB" w:rsidRPr="001512C0" w14:paraId="53F81D79" w14:textId="77777777" w:rsidTr="002368FB">
        <w:trPr>
          <w:trHeight w:val="200"/>
        </w:trPr>
        <w:tc>
          <w:tcPr>
            <w:tcW w:w="3369"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380407CE" w14:textId="77777777" w:rsidR="002368FB" w:rsidRPr="001512C0" w:rsidRDefault="002368FB">
            <w:pPr>
              <w:spacing w:line="216" w:lineRule="auto"/>
              <w:rPr>
                <w:b/>
                <w:sz w:val="20"/>
              </w:rPr>
            </w:pPr>
            <w:r w:rsidRPr="001512C0">
              <w:rPr>
                <w:b/>
                <w:sz w:val="20"/>
              </w:rPr>
              <w:t>Законопроект, тыс. рублей</w:t>
            </w:r>
          </w:p>
        </w:tc>
        <w:tc>
          <w:tcPr>
            <w:tcW w:w="1687"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0DAC3E82" w14:textId="77777777" w:rsidR="002368FB" w:rsidRPr="001512C0" w:rsidRDefault="002368FB">
            <w:pPr>
              <w:spacing w:line="216" w:lineRule="auto"/>
              <w:jc w:val="center"/>
              <w:rPr>
                <w:sz w:val="20"/>
              </w:rPr>
            </w:pPr>
            <w:r w:rsidRPr="001512C0">
              <w:rPr>
                <w:sz w:val="20"/>
              </w:rPr>
              <w:t>464 508,0</w:t>
            </w:r>
          </w:p>
        </w:tc>
        <w:tc>
          <w:tcPr>
            <w:tcW w:w="1536"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23E6BE72" w14:textId="77777777" w:rsidR="002368FB" w:rsidRPr="001512C0" w:rsidRDefault="002368FB">
            <w:pPr>
              <w:spacing w:line="216" w:lineRule="auto"/>
              <w:jc w:val="center"/>
              <w:rPr>
                <w:sz w:val="20"/>
              </w:rPr>
            </w:pPr>
            <w:r w:rsidRPr="001512C0">
              <w:rPr>
                <w:sz w:val="20"/>
              </w:rPr>
              <w:t>464 508,0</w:t>
            </w:r>
          </w:p>
        </w:tc>
        <w:tc>
          <w:tcPr>
            <w:tcW w:w="1581"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6624DE40" w14:textId="77777777" w:rsidR="002368FB" w:rsidRPr="001512C0" w:rsidRDefault="002368FB">
            <w:pPr>
              <w:spacing w:line="216" w:lineRule="auto"/>
              <w:jc w:val="center"/>
              <w:rPr>
                <w:sz w:val="20"/>
              </w:rPr>
            </w:pPr>
            <w:r w:rsidRPr="001512C0">
              <w:rPr>
                <w:sz w:val="20"/>
              </w:rPr>
              <w:t>464 508,0</w:t>
            </w:r>
          </w:p>
        </w:tc>
        <w:tc>
          <w:tcPr>
            <w:tcW w:w="1612"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2F6F17FD" w14:textId="77777777" w:rsidR="002368FB" w:rsidRPr="001512C0" w:rsidRDefault="002368FB">
            <w:pPr>
              <w:spacing w:line="216" w:lineRule="auto"/>
              <w:jc w:val="center"/>
              <w:rPr>
                <w:sz w:val="20"/>
              </w:rPr>
            </w:pPr>
            <w:r w:rsidRPr="001512C0">
              <w:rPr>
                <w:sz w:val="20"/>
              </w:rPr>
              <w:t>464 508,0</w:t>
            </w:r>
          </w:p>
        </w:tc>
      </w:tr>
      <w:tr w:rsidR="002368FB" w:rsidRPr="001512C0" w14:paraId="456F061C"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708F9F9E" w14:textId="77777777" w:rsidR="002368FB" w:rsidRPr="001512C0" w:rsidRDefault="002368FB">
            <w:pPr>
              <w:spacing w:line="216" w:lineRule="auto"/>
              <w:rPr>
                <w:sz w:val="20"/>
              </w:rPr>
            </w:pPr>
            <w:r w:rsidRPr="001512C0">
              <w:rPr>
                <w:sz w:val="20"/>
              </w:rPr>
              <w:t>доля в налоговых доходах,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50EB697B" w14:textId="77777777" w:rsidR="002368FB" w:rsidRPr="001512C0" w:rsidRDefault="002368FB">
            <w:pPr>
              <w:spacing w:line="216" w:lineRule="auto"/>
              <w:jc w:val="center"/>
              <w:rPr>
                <w:sz w:val="20"/>
              </w:rPr>
            </w:pPr>
            <w:r w:rsidRPr="001512C0">
              <w:rPr>
                <w:sz w:val="20"/>
              </w:rPr>
              <w:t>0,1</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723A81E6" w14:textId="77777777" w:rsidR="002368FB" w:rsidRPr="001512C0" w:rsidRDefault="002368FB">
            <w:pPr>
              <w:spacing w:line="216" w:lineRule="auto"/>
              <w:jc w:val="center"/>
              <w:rPr>
                <w:sz w:val="20"/>
              </w:rPr>
            </w:pPr>
            <w:r w:rsidRPr="001512C0">
              <w:rPr>
                <w:sz w:val="20"/>
              </w:rPr>
              <w:t>0,1</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49965C2D" w14:textId="77777777" w:rsidR="002368FB" w:rsidRPr="001512C0" w:rsidRDefault="002368FB">
            <w:pPr>
              <w:spacing w:line="216" w:lineRule="auto"/>
              <w:jc w:val="center"/>
              <w:rPr>
                <w:sz w:val="20"/>
              </w:rPr>
            </w:pPr>
            <w:r w:rsidRPr="001512C0">
              <w:rPr>
                <w:sz w:val="20"/>
              </w:rPr>
              <w:t>0,1</w:t>
            </w:r>
          </w:p>
        </w:tc>
        <w:tc>
          <w:tcPr>
            <w:tcW w:w="1612" w:type="dxa"/>
            <w:tcBorders>
              <w:top w:val="single" w:sz="6" w:space="0" w:color="000000"/>
              <w:left w:val="single" w:sz="6" w:space="0" w:color="000000"/>
              <w:bottom w:val="single" w:sz="6" w:space="0" w:color="000000"/>
              <w:right w:val="single" w:sz="6" w:space="0" w:color="000000"/>
            </w:tcBorders>
            <w:shd w:val="clear" w:color="auto" w:fill="FFFFFF"/>
            <w:hideMark/>
          </w:tcPr>
          <w:p w14:paraId="285AFB7F" w14:textId="77777777" w:rsidR="002368FB" w:rsidRPr="001512C0" w:rsidRDefault="002368FB">
            <w:pPr>
              <w:spacing w:line="216" w:lineRule="auto"/>
              <w:jc w:val="center"/>
              <w:rPr>
                <w:sz w:val="20"/>
              </w:rPr>
            </w:pPr>
            <w:r w:rsidRPr="001512C0">
              <w:rPr>
                <w:sz w:val="20"/>
              </w:rPr>
              <w:t>0,1</w:t>
            </w:r>
          </w:p>
        </w:tc>
      </w:tr>
      <w:tr w:rsidR="002368FB" w:rsidRPr="001512C0" w14:paraId="72DE6427"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4F4A4B3E" w14:textId="77777777" w:rsidR="002368FB" w:rsidRPr="001512C0" w:rsidRDefault="002368FB">
            <w:pPr>
              <w:spacing w:line="216" w:lineRule="auto"/>
              <w:rPr>
                <w:sz w:val="20"/>
              </w:rPr>
            </w:pPr>
            <w:r w:rsidRPr="001512C0">
              <w:rPr>
                <w:sz w:val="20"/>
              </w:rPr>
              <w:t>к предыдущему году, тыс. рублей</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70357904" w14:textId="77777777" w:rsidR="002368FB" w:rsidRPr="001512C0" w:rsidRDefault="002368FB">
            <w:pPr>
              <w:spacing w:line="216" w:lineRule="auto"/>
              <w:jc w:val="center"/>
              <w:rPr>
                <w:sz w:val="20"/>
              </w:rPr>
            </w:pPr>
            <w:r w:rsidRPr="001512C0">
              <w:rPr>
                <w:sz w:val="20"/>
              </w:rPr>
              <w:t>223,3</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4E707315" w14:textId="77777777" w:rsidR="002368FB" w:rsidRPr="001512C0" w:rsidRDefault="002368FB">
            <w:pPr>
              <w:spacing w:line="216" w:lineRule="auto"/>
              <w:jc w:val="center"/>
              <w:rPr>
                <w:sz w:val="20"/>
              </w:rPr>
            </w:pPr>
            <w:r w:rsidRPr="001512C0">
              <w:rPr>
                <w:sz w:val="20"/>
              </w:rPr>
              <w:t>0,0</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4AFBC45F" w14:textId="77777777" w:rsidR="002368FB" w:rsidRPr="001512C0" w:rsidRDefault="002368FB">
            <w:pPr>
              <w:spacing w:line="216" w:lineRule="auto"/>
              <w:jc w:val="center"/>
              <w:rPr>
                <w:sz w:val="20"/>
              </w:rPr>
            </w:pPr>
            <w:r w:rsidRPr="001512C0">
              <w:rPr>
                <w:sz w:val="20"/>
              </w:rPr>
              <w:t>0,0</w:t>
            </w:r>
          </w:p>
        </w:tc>
        <w:tc>
          <w:tcPr>
            <w:tcW w:w="1612" w:type="dxa"/>
            <w:tcBorders>
              <w:top w:val="single" w:sz="6" w:space="0" w:color="000000"/>
              <w:left w:val="single" w:sz="6" w:space="0" w:color="000000"/>
              <w:bottom w:val="single" w:sz="6" w:space="0" w:color="000000"/>
              <w:right w:val="single" w:sz="6" w:space="0" w:color="000000"/>
            </w:tcBorders>
            <w:shd w:val="clear" w:color="auto" w:fill="FFFFFF"/>
            <w:hideMark/>
          </w:tcPr>
          <w:p w14:paraId="37A93EE3" w14:textId="77777777" w:rsidR="002368FB" w:rsidRPr="001512C0" w:rsidRDefault="002368FB">
            <w:pPr>
              <w:spacing w:line="216" w:lineRule="auto"/>
              <w:jc w:val="center"/>
              <w:rPr>
                <w:sz w:val="20"/>
              </w:rPr>
            </w:pPr>
            <w:r w:rsidRPr="001512C0">
              <w:rPr>
                <w:sz w:val="20"/>
              </w:rPr>
              <w:t>0,0</w:t>
            </w:r>
          </w:p>
        </w:tc>
      </w:tr>
      <w:tr w:rsidR="002368FB" w:rsidRPr="001512C0" w14:paraId="6366B38D"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58B51644" w14:textId="77777777" w:rsidR="002368FB" w:rsidRPr="001512C0" w:rsidRDefault="002368FB">
            <w:pPr>
              <w:spacing w:line="216" w:lineRule="auto"/>
              <w:rPr>
                <w:sz w:val="20"/>
              </w:rPr>
            </w:pPr>
            <w:r w:rsidRPr="001512C0">
              <w:rPr>
                <w:sz w:val="20"/>
              </w:rPr>
              <w:t>к предыдущему году,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hideMark/>
          </w:tcPr>
          <w:p w14:paraId="36241056" w14:textId="77777777" w:rsidR="002368FB" w:rsidRPr="001512C0" w:rsidRDefault="002368FB">
            <w:pPr>
              <w:spacing w:line="216" w:lineRule="auto"/>
              <w:jc w:val="center"/>
              <w:rPr>
                <w:sz w:val="20"/>
              </w:rPr>
            </w:pPr>
            <w:r w:rsidRPr="001512C0">
              <w:rPr>
                <w:sz w:val="20"/>
              </w:rPr>
              <w:t>100,0</w:t>
            </w:r>
          </w:p>
        </w:tc>
        <w:tc>
          <w:tcPr>
            <w:tcW w:w="1536" w:type="dxa"/>
            <w:tcBorders>
              <w:top w:val="single" w:sz="6" w:space="0" w:color="000000"/>
              <w:left w:val="single" w:sz="6" w:space="0" w:color="000000"/>
              <w:bottom w:val="single" w:sz="6" w:space="0" w:color="000000"/>
              <w:right w:val="single" w:sz="6" w:space="0" w:color="000000"/>
            </w:tcBorders>
            <w:shd w:val="clear" w:color="auto" w:fill="FFFFFF"/>
            <w:hideMark/>
          </w:tcPr>
          <w:p w14:paraId="209380B8" w14:textId="77777777" w:rsidR="002368FB" w:rsidRPr="001512C0" w:rsidRDefault="002368FB">
            <w:pPr>
              <w:spacing w:line="216" w:lineRule="auto"/>
              <w:jc w:val="center"/>
              <w:rPr>
                <w:sz w:val="20"/>
              </w:rPr>
            </w:pPr>
            <w:r w:rsidRPr="001512C0">
              <w:rPr>
                <w:sz w:val="20"/>
              </w:rPr>
              <w:t>100,0</w:t>
            </w:r>
          </w:p>
        </w:tc>
        <w:tc>
          <w:tcPr>
            <w:tcW w:w="1581" w:type="dxa"/>
            <w:tcBorders>
              <w:top w:val="single" w:sz="6" w:space="0" w:color="000000"/>
              <w:left w:val="single" w:sz="6" w:space="0" w:color="000000"/>
              <w:bottom w:val="single" w:sz="6" w:space="0" w:color="000000"/>
              <w:right w:val="single" w:sz="6" w:space="0" w:color="000000"/>
            </w:tcBorders>
            <w:shd w:val="clear" w:color="auto" w:fill="FFFFFF"/>
            <w:hideMark/>
          </w:tcPr>
          <w:p w14:paraId="55BDE5A3" w14:textId="77777777" w:rsidR="002368FB" w:rsidRPr="001512C0" w:rsidRDefault="002368FB">
            <w:pPr>
              <w:spacing w:line="216" w:lineRule="auto"/>
              <w:jc w:val="center"/>
              <w:rPr>
                <w:sz w:val="20"/>
              </w:rPr>
            </w:pPr>
            <w:r w:rsidRPr="001512C0">
              <w:rPr>
                <w:sz w:val="20"/>
              </w:rPr>
              <w:t>100,0</w:t>
            </w:r>
          </w:p>
        </w:tc>
        <w:tc>
          <w:tcPr>
            <w:tcW w:w="1612" w:type="dxa"/>
            <w:tcBorders>
              <w:top w:val="single" w:sz="6" w:space="0" w:color="000000"/>
              <w:left w:val="single" w:sz="6" w:space="0" w:color="000000"/>
              <w:bottom w:val="single" w:sz="6" w:space="0" w:color="000000"/>
              <w:right w:val="single" w:sz="6" w:space="0" w:color="000000"/>
            </w:tcBorders>
            <w:shd w:val="clear" w:color="auto" w:fill="FFFFFF"/>
            <w:hideMark/>
          </w:tcPr>
          <w:p w14:paraId="711F9366" w14:textId="77777777" w:rsidR="002368FB" w:rsidRPr="001512C0" w:rsidRDefault="002368FB">
            <w:pPr>
              <w:spacing w:line="216" w:lineRule="auto"/>
              <w:jc w:val="center"/>
              <w:rPr>
                <w:sz w:val="20"/>
              </w:rPr>
            </w:pPr>
            <w:r w:rsidRPr="001512C0">
              <w:rPr>
                <w:sz w:val="20"/>
              </w:rPr>
              <w:t>100,0</w:t>
            </w:r>
          </w:p>
        </w:tc>
      </w:tr>
    </w:tbl>
    <w:p w14:paraId="76032008" w14:textId="77777777" w:rsidR="002368FB" w:rsidRPr="001512C0" w:rsidRDefault="002368FB" w:rsidP="002368FB">
      <w:pPr>
        <w:spacing w:line="216" w:lineRule="auto"/>
        <w:ind w:firstLine="709"/>
        <w:jc w:val="both"/>
        <w:rPr>
          <w:sz w:val="10"/>
        </w:rPr>
      </w:pPr>
    </w:p>
    <w:p w14:paraId="70F0BDC0" w14:textId="77777777" w:rsidR="002368FB" w:rsidRPr="001512C0" w:rsidRDefault="002368FB" w:rsidP="002368FB">
      <w:pPr>
        <w:spacing w:line="216" w:lineRule="auto"/>
        <w:ind w:firstLine="709"/>
        <w:jc w:val="both"/>
        <w:rPr>
          <w:sz w:val="28"/>
        </w:rPr>
      </w:pPr>
      <w:r w:rsidRPr="001512C0">
        <w:rPr>
          <w:rStyle w:val="17"/>
          <w:rFonts w:ascii="Times New Roman" w:hAnsi="Times New Roman"/>
          <w:sz w:val="28"/>
        </w:rPr>
        <w:t>Обращает внимание, что проектами федеральных законов № 1026190-8 «</w:t>
      </w:r>
      <w:r w:rsidRPr="001512C0">
        <w:rPr>
          <w:rStyle w:val="17"/>
          <w:rFonts w:ascii="Times New Roman" w:hAnsi="Times New Roman"/>
        </w:rPr>
        <w:t>О внесении изменений в части первую и вторую Налогового кодекса Российской Федерации и отдельные законодательные акты Российской Федерации</w:t>
      </w:r>
      <w:r w:rsidRPr="001512C0">
        <w:rPr>
          <w:rStyle w:val="17"/>
          <w:rFonts w:ascii="Times New Roman" w:hAnsi="Times New Roman"/>
          <w:sz w:val="28"/>
        </w:rPr>
        <w:t xml:space="preserve">» </w:t>
      </w:r>
      <w:r w:rsidRPr="001512C0">
        <w:rPr>
          <w:rStyle w:val="17"/>
          <w:rFonts w:ascii="Times New Roman" w:hAnsi="Times New Roman"/>
        </w:rPr>
        <w:t>(п. 7 и</w:t>
      </w:r>
      <w:r w:rsidRPr="001512C0">
        <w:t> </w:t>
      </w:r>
      <w:r w:rsidRPr="001512C0">
        <w:rPr>
          <w:rStyle w:val="17"/>
          <w:rFonts w:ascii="Times New Roman" w:hAnsi="Times New Roman"/>
        </w:rPr>
        <w:t>8 ст.</w:t>
      </w:r>
      <w:r w:rsidRPr="001512C0">
        <w:t> </w:t>
      </w:r>
      <w:r w:rsidRPr="001512C0">
        <w:rPr>
          <w:rStyle w:val="17"/>
          <w:rFonts w:ascii="Times New Roman" w:hAnsi="Times New Roman"/>
        </w:rPr>
        <w:t>1 проекта закона)</w:t>
      </w:r>
      <w:r w:rsidRPr="001512C0">
        <w:rPr>
          <w:rStyle w:val="17"/>
          <w:rFonts w:ascii="Times New Roman" w:hAnsi="Times New Roman"/>
          <w:sz w:val="28"/>
        </w:rPr>
        <w:t xml:space="preserve"> и №</w:t>
      </w:r>
      <w:r w:rsidRPr="001512C0">
        <w:rPr>
          <w:sz w:val="28"/>
        </w:rPr>
        <w:t> </w:t>
      </w:r>
      <w:r w:rsidRPr="001512C0">
        <w:rPr>
          <w:rStyle w:val="17"/>
          <w:rFonts w:ascii="Times New Roman" w:hAnsi="Times New Roman"/>
          <w:sz w:val="28"/>
        </w:rPr>
        <w:t>1026189-8 «</w:t>
      </w:r>
      <w:r w:rsidRPr="001512C0">
        <w:rPr>
          <w:rStyle w:val="17"/>
          <w:rFonts w:ascii="Times New Roman" w:hAnsi="Times New Roman"/>
        </w:rPr>
        <w:t>О внесении изменений в Бюджетный кодекс Российской Федерации и о признании утратившими силу отдельных положений законодательных актов Российской Федерации</w:t>
      </w:r>
      <w:r w:rsidRPr="001512C0">
        <w:rPr>
          <w:rStyle w:val="17"/>
          <w:rFonts w:ascii="Times New Roman" w:hAnsi="Times New Roman"/>
          <w:sz w:val="28"/>
        </w:rPr>
        <w:t xml:space="preserve">» </w:t>
      </w:r>
      <w:r w:rsidRPr="001512C0">
        <w:rPr>
          <w:rStyle w:val="17"/>
          <w:rFonts w:ascii="Times New Roman" w:hAnsi="Times New Roman"/>
        </w:rPr>
        <w:t>(п.</w:t>
      </w:r>
      <w:r w:rsidRPr="001512C0">
        <w:t> 7 и 9 ст. 1 проекта)</w:t>
      </w:r>
      <w:r w:rsidRPr="001512C0">
        <w:rPr>
          <w:rStyle w:val="17"/>
          <w:rFonts w:ascii="Times New Roman" w:hAnsi="Times New Roman"/>
          <w:sz w:val="28"/>
        </w:rPr>
        <w:t>, принятыми Государственной Думой</w:t>
      </w:r>
      <w:r w:rsidRPr="001512C0">
        <w:rPr>
          <w:sz w:val="28"/>
        </w:rPr>
        <w:t> </w:t>
      </w:r>
      <w:r w:rsidRPr="001512C0">
        <w:rPr>
          <w:rStyle w:val="17"/>
          <w:rFonts w:ascii="Times New Roman" w:hAnsi="Times New Roman"/>
          <w:sz w:val="28"/>
        </w:rPr>
        <w:t>РФ 22.10.2025 в первом чтении, предусматривается исключение налога на игорный бизнес из перечня региональных налогов, включение его в число федеральных налогов с зачислением доходов от данного налога в федеральный бюджет по нормативу 100,0%.</w:t>
      </w:r>
    </w:p>
    <w:p w14:paraId="5EAC6FDA" w14:textId="77777777" w:rsidR="002368FB" w:rsidRPr="001512C0" w:rsidRDefault="002368FB" w:rsidP="002368FB">
      <w:pPr>
        <w:spacing w:line="216" w:lineRule="auto"/>
        <w:ind w:firstLine="709"/>
        <w:jc w:val="both"/>
        <w:rPr>
          <w:sz w:val="28"/>
        </w:rPr>
      </w:pPr>
      <w:r w:rsidRPr="001512C0">
        <w:rPr>
          <w:b/>
          <w:sz w:val="28"/>
        </w:rPr>
        <w:t>В случае</w:t>
      </w:r>
      <w:r w:rsidRPr="001512C0">
        <w:rPr>
          <w:sz w:val="28"/>
        </w:rPr>
        <w:t xml:space="preserve"> принятия вышеуказанных </w:t>
      </w:r>
      <w:r w:rsidRPr="001512C0">
        <w:rPr>
          <w:b/>
          <w:sz w:val="28"/>
        </w:rPr>
        <w:t>проектов</w:t>
      </w:r>
      <w:r w:rsidRPr="001512C0">
        <w:rPr>
          <w:sz w:val="28"/>
        </w:rPr>
        <w:t xml:space="preserve"> федеральных законов </w:t>
      </w:r>
      <w:r w:rsidRPr="001512C0">
        <w:rPr>
          <w:b/>
          <w:sz w:val="28"/>
        </w:rPr>
        <w:t xml:space="preserve">существуют риски </w:t>
      </w:r>
      <w:proofErr w:type="spellStart"/>
      <w:r w:rsidRPr="001512C0">
        <w:rPr>
          <w:b/>
          <w:sz w:val="28"/>
        </w:rPr>
        <w:t>непоступления</w:t>
      </w:r>
      <w:proofErr w:type="spellEnd"/>
      <w:r w:rsidRPr="001512C0">
        <w:rPr>
          <w:sz w:val="28"/>
        </w:rPr>
        <w:t xml:space="preserve"> в бюджет КК прогнозных доходов по налогу на игорный бизнес в 2026-2028 годах в сумме </w:t>
      </w:r>
      <w:r w:rsidRPr="001512C0">
        <w:rPr>
          <w:b/>
          <w:sz w:val="28"/>
        </w:rPr>
        <w:t>464 508,0 тыс. рублей</w:t>
      </w:r>
      <w:r w:rsidRPr="001512C0">
        <w:rPr>
          <w:sz w:val="28"/>
        </w:rPr>
        <w:t xml:space="preserve"> ежегодно.</w:t>
      </w:r>
    </w:p>
    <w:p w14:paraId="184BD6D7" w14:textId="5A70A97A" w:rsidR="002368FB" w:rsidRPr="001512C0" w:rsidRDefault="001512C0" w:rsidP="002368FB">
      <w:pPr>
        <w:spacing w:line="216" w:lineRule="auto"/>
        <w:ind w:firstLine="709"/>
        <w:jc w:val="both"/>
        <w:rPr>
          <w:b/>
          <w:sz w:val="28"/>
        </w:rPr>
      </w:pPr>
      <w:r>
        <w:rPr>
          <w:b/>
          <w:sz w:val="28"/>
        </w:rPr>
        <w:t>1.10</w:t>
      </w:r>
      <w:r w:rsidR="002368FB" w:rsidRPr="001512C0">
        <w:rPr>
          <w:b/>
          <w:sz w:val="28"/>
        </w:rPr>
        <w:t>.</w:t>
      </w:r>
      <w:r w:rsidR="002368FB" w:rsidRPr="001512C0">
        <w:rPr>
          <w:sz w:val="28"/>
        </w:rPr>
        <w:t xml:space="preserve"> Прогнозные доходы</w:t>
      </w:r>
      <w:r w:rsidR="002368FB" w:rsidRPr="001512C0">
        <w:rPr>
          <w:b/>
          <w:sz w:val="28"/>
        </w:rPr>
        <w:t xml:space="preserve"> по налогам, сборам и регулярным платежам за пользование природными ресурсами.</w:t>
      </w:r>
    </w:p>
    <w:p w14:paraId="307DA503" w14:textId="77777777" w:rsidR="002368FB" w:rsidRPr="001512C0" w:rsidRDefault="002368FB" w:rsidP="002368FB">
      <w:pPr>
        <w:spacing w:line="216" w:lineRule="auto"/>
        <w:ind w:firstLine="709"/>
        <w:jc w:val="both"/>
        <w:rPr>
          <w:sz w:val="28"/>
        </w:rPr>
      </w:pPr>
      <w:r w:rsidRPr="001512C0">
        <w:rPr>
          <w:sz w:val="28"/>
        </w:rPr>
        <w:t>По</w:t>
      </w:r>
      <w:r w:rsidRPr="001512C0">
        <w:rPr>
          <w:b/>
          <w:sz w:val="28"/>
        </w:rPr>
        <w:t xml:space="preserve"> налогу на добычу полезных ископаемых </w:t>
      </w:r>
      <w:r w:rsidRPr="001512C0">
        <w:rPr>
          <w:sz w:val="28"/>
        </w:rPr>
        <w:t xml:space="preserve">(далее – НДПИ) в прогнозные доходы определены в следующих объемах: </w:t>
      </w:r>
    </w:p>
    <w:tbl>
      <w:tblPr>
        <w:tblW w:w="0" w:type="auto"/>
        <w:tblLayout w:type="fixed"/>
        <w:tblLook w:val="04A0" w:firstRow="1" w:lastRow="0" w:firstColumn="1" w:lastColumn="0" w:noHBand="0" w:noVBand="1"/>
      </w:tblPr>
      <w:tblGrid>
        <w:gridCol w:w="3369"/>
        <w:gridCol w:w="1687"/>
        <w:gridCol w:w="1536"/>
        <w:gridCol w:w="1581"/>
        <w:gridCol w:w="1612"/>
      </w:tblGrid>
      <w:tr w:rsidR="002368FB" w:rsidRPr="001512C0" w14:paraId="26F362D6" w14:textId="77777777" w:rsidTr="002368FB">
        <w:trPr>
          <w:trHeight w:val="200"/>
        </w:trPr>
        <w:tc>
          <w:tcPr>
            <w:tcW w:w="3369"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5F3032B0" w14:textId="77777777" w:rsidR="002368FB" w:rsidRPr="001512C0" w:rsidRDefault="002368FB">
            <w:pPr>
              <w:spacing w:line="216" w:lineRule="auto"/>
              <w:jc w:val="center"/>
              <w:rPr>
                <w:b/>
                <w:color w:val="FFFFFF"/>
                <w:sz w:val="20"/>
              </w:rPr>
            </w:pPr>
            <w:r w:rsidRPr="001512C0">
              <w:rPr>
                <w:b/>
                <w:color w:val="FFFFFF"/>
                <w:sz w:val="20"/>
              </w:rPr>
              <w:t>Показатели</w:t>
            </w:r>
          </w:p>
        </w:tc>
        <w:tc>
          <w:tcPr>
            <w:tcW w:w="1687"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57157888" w14:textId="77777777" w:rsidR="002368FB" w:rsidRPr="001512C0" w:rsidRDefault="002368FB">
            <w:pPr>
              <w:spacing w:line="216" w:lineRule="auto"/>
              <w:jc w:val="center"/>
              <w:rPr>
                <w:b/>
                <w:color w:val="FFFFFF"/>
                <w:sz w:val="20"/>
              </w:rPr>
            </w:pPr>
            <w:r w:rsidRPr="001512C0">
              <w:rPr>
                <w:b/>
                <w:color w:val="FFFFFF"/>
                <w:sz w:val="20"/>
              </w:rPr>
              <w:t>Оценка 2025 года</w:t>
            </w:r>
          </w:p>
        </w:tc>
        <w:tc>
          <w:tcPr>
            <w:tcW w:w="4729" w:type="dxa"/>
            <w:gridSpan w:val="3"/>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6DBDD724" w14:textId="77777777" w:rsidR="002368FB" w:rsidRPr="001512C0" w:rsidRDefault="002368FB">
            <w:pPr>
              <w:spacing w:line="216" w:lineRule="auto"/>
              <w:jc w:val="center"/>
              <w:rPr>
                <w:b/>
                <w:color w:val="FFFFFF"/>
                <w:sz w:val="20"/>
              </w:rPr>
            </w:pPr>
            <w:r w:rsidRPr="001512C0">
              <w:rPr>
                <w:b/>
                <w:color w:val="FFFFFF"/>
                <w:sz w:val="20"/>
              </w:rPr>
              <w:t>Прогноз</w:t>
            </w:r>
          </w:p>
        </w:tc>
      </w:tr>
      <w:tr w:rsidR="002368FB" w:rsidRPr="001512C0" w14:paraId="752E9863" w14:textId="77777777" w:rsidTr="002368FB">
        <w:trPr>
          <w:trHeight w:val="200"/>
        </w:trPr>
        <w:tc>
          <w:tcPr>
            <w:tcW w:w="3369" w:type="dxa"/>
            <w:vMerge/>
            <w:tcBorders>
              <w:top w:val="single" w:sz="6" w:space="0" w:color="FFFFFF"/>
              <w:left w:val="single" w:sz="6" w:space="0" w:color="FFFFFF"/>
              <w:bottom w:val="single" w:sz="6" w:space="0" w:color="FFFFFF"/>
              <w:right w:val="single" w:sz="6" w:space="0" w:color="FFFFFF"/>
            </w:tcBorders>
            <w:vAlign w:val="center"/>
            <w:hideMark/>
          </w:tcPr>
          <w:p w14:paraId="62236ECD" w14:textId="77777777" w:rsidR="002368FB" w:rsidRPr="001512C0" w:rsidRDefault="002368FB">
            <w:pPr>
              <w:spacing w:line="276" w:lineRule="auto"/>
              <w:rPr>
                <w:b/>
                <w:color w:val="FFFFFF"/>
                <w:sz w:val="20"/>
              </w:rPr>
            </w:pPr>
          </w:p>
        </w:tc>
        <w:tc>
          <w:tcPr>
            <w:tcW w:w="1687" w:type="dxa"/>
            <w:vMerge/>
            <w:tcBorders>
              <w:top w:val="single" w:sz="6" w:space="0" w:color="FFFFFF"/>
              <w:left w:val="single" w:sz="6" w:space="0" w:color="FFFFFF"/>
              <w:bottom w:val="single" w:sz="6" w:space="0" w:color="FFFFFF"/>
              <w:right w:val="single" w:sz="6" w:space="0" w:color="FFFFFF"/>
            </w:tcBorders>
            <w:vAlign w:val="center"/>
            <w:hideMark/>
          </w:tcPr>
          <w:p w14:paraId="045E9E1F" w14:textId="77777777" w:rsidR="002368FB" w:rsidRPr="001512C0" w:rsidRDefault="002368FB">
            <w:pPr>
              <w:spacing w:line="276" w:lineRule="auto"/>
              <w:rPr>
                <w:b/>
                <w:color w:val="FFFFFF"/>
                <w:sz w:val="20"/>
              </w:rPr>
            </w:pPr>
          </w:p>
        </w:tc>
        <w:tc>
          <w:tcPr>
            <w:tcW w:w="1536"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3CE4B11A" w14:textId="77777777" w:rsidR="002368FB" w:rsidRPr="001512C0" w:rsidRDefault="002368FB">
            <w:pPr>
              <w:spacing w:line="216" w:lineRule="auto"/>
              <w:jc w:val="center"/>
              <w:rPr>
                <w:b/>
                <w:color w:val="FFFFFF"/>
                <w:sz w:val="20"/>
              </w:rPr>
            </w:pPr>
            <w:r w:rsidRPr="001512C0">
              <w:rPr>
                <w:b/>
                <w:color w:val="FFFFFF"/>
                <w:sz w:val="20"/>
              </w:rPr>
              <w:t>2026 год</w:t>
            </w:r>
          </w:p>
        </w:tc>
        <w:tc>
          <w:tcPr>
            <w:tcW w:w="1581"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2C6B01DF" w14:textId="77777777" w:rsidR="002368FB" w:rsidRPr="001512C0" w:rsidRDefault="002368FB">
            <w:pPr>
              <w:spacing w:line="216" w:lineRule="auto"/>
              <w:jc w:val="center"/>
              <w:rPr>
                <w:b/>
                <w:color w:val="FFFFFF"/>
                <w:sz w:val="20"/>
              </w:rPr>
            </w:pPr>
            <w:r w:rsidRPr="001512C0">
              <w:rPr>
                <w:b/>
                <w:color w:val="FFFFFF"/>
                <w:sz w:val="20"/>
              </w:rPr>
              <w:t>2027 год</w:t>
            </w:r>
          </w:p>
        </w:tc>
        <w:tc>
          <w:tcPr>
            <w:tcW w:w="1612"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2033902C" w14:textId="77777777" w:rsidR="002368FB" w:rsidRPr="001512C0" w:rsidRDefault="002368FB">
            <w:pPr>
              <w:spacing w:line="216" w:lineRule="auto"/>
              <w:jc w:val="center"/>
              <w:rPr>
                <w:b/>
                <w:color w:val="FFFFFF"/>
                <w:sz w:val="20"/>
              </w:rPr>
            </w:pPr>
            <w:r w:rsidRPr="001512C0">
              <w:rPr>
                <w:b/>
                <w:color w:val="FFFFFF"/>
                <w:sz w:val="20"/>
              </w:rPr>
              <w:t>2028 год</w:t>
            </w:r>
          </w:p>
        </w:tc>
      </w:tr>
      <w:tr w:rsidR="002368FB" w:rsidRPr="001512C0" w14:paraId="184C27CF" w14:textId="77777777" w:rsidTr="002368FB">
        <w:trPr>
          <w:trHeight w:val="200"/>
        </w:trPr>
        <w:tc>
          <w:tcPr>
            <w:tcW w:w="3369"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1798F4D8" w14:textId="77777777" w:rsidR="002368FB" w:rsidRPr="001512C0" w:rsidRDefault="002368FB">
            <w:pPr>
              <w:spacing w:line="216" w:lineRule="auto"/>
              <w:rPr>
                <w:sz w:val="20"/>
              </w:rPr>
            </w:pPr>
            <w:r w:rsidRPr="001512C0">
              <w:rPr>
                <w:sz w:val="20"/>
              </w:rPr>
              <w:t>Законопроект, тыс. рублей</w:t>
            </w:r>
          </w:p>
        </w:tc>
        <w:tc>
          <w:tcPr>
            <w:tcW w:w="1687"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61F5C514" w14:textId="77777777" w:rsidR="002368FB" w:rsidRPr="001512C0" w:rsidRDefault="002368FB">
            <w:pPr>
              <w:spacing w:line="216" w:lineRule="auto"/>
              <w:jc w:val="center"/>
              <w:rPr>
                <w:sz w:val="20"/>
              </w:rPr>
            </w:pPr>
            <w:r w:rsidRPr="001512C0">
              <w:rPr>
                <w:sz w:val="20"/>
              </w:rPr>
              <w:t>382 866,0</w:t>
            </w:r>
          </w:p>
        </w:tc>
        <w:tc>
          <w:tcPr>
            <w:tcW w:w="1536"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2C967C77" w14:textId="77777777" w:rsidR="002368FB" w:rsidRPr="001512C0" w:rsidRDefault="002368FB">
            <w:pPr>
              <w:spacing w:line="216" w:lineRule="auto"/>
              <w:jc w:val="center"/>
              <w:rPr>
                <w:sz w:val="20"/>
              </w:rPr>
            </w:pPr>
            <w:r w:rsidRPr="001512C0">
              <w:rPr>
                <w:sz w:val="20"/>
              </w:rPr>
              <w:t>382 866,0</w:t>
            </w:r>
          </w:p>
        </w:tc>
        <w:tc>
          <w:tcPr>
            <w:tcW w:w="1581"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24319FCC" w14:textId="77777777" w:rsidR="002368FB" w:rsidRPr="001512C0" w:rsidRDefault="002368FB">
            <w:pPr>
              <w:spacing w:line="216" w:lineRule="auto"/>
              <w:jc w:val="center"/>
              <w:rPr>
                <w:sz w:val="20"/>
              </w:rPr>
            </w:pPr>
            <w:r w:rsidRPr="001512C0">
              <w:rPr>
                <w:sz w:val="20"/>
              </w:rPr>
              <w:t>382 866,0</w:t>
            </w:r>
          </w:p>
        </w:tc>
        <w:tc>
          <w:tcPr>
            <w:tcW w:w="1612"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1ECC224A" w14:textId="77777777" w:rsidR="002368FB" w:rsidRPr="001512C0" w:rsidRDefault="002368FB">
            <w:pPr>
              <w:spacing w:line="216" w:lineRule="auto"/>
              <w:jc w:val="center"/>
              <w:rPr>
                <w:sz w:val="20"/>
              </w:rPr>
            </w:pPr>
            <w:r w:rsidRPr="001512C0">
              <w:rPr>
                <w:sz w:val="20"/>
              </w:rPr>
              <w:t>417 783,0</w:t>
            </w:r>
          </w:p>
        </w:tc>
      </w:tr>
      <w:tr w:rsidR="002368FB" w:rsidRPr="001512C0" w14:paraId="3A53DC56"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3C9FE925" w14:textId="77777777" w:rsidR="002368FB" w:rsidRPr="001512C0" w:rsidRDefault="002368FB">
            <w:pPr>
              <w:spacing w:line="216" w:lineRule="auto"/>
              <w:rPr>
                <w:sz w:val="20"/>
              </w:rPr>
            </w:pPr>
            <w:r w:rsidRPr="001512C0">
              <w:rPr>
                <w:sz w:val="20"/>
              </w:rPr>
              <w:t>доля в налоговых доходах,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5DC00C14" w14:textId="77777777" w:rsidR="002368FB" w:rsidRPr="001512C0" w:rsidRDefault="002368FB">
            <w:pPr>
              <w:spacing w:line="216" w:lineRule="auto"/>
              <w:jc w:val="center"/>
              <w:rPr>
                <w:sz w:val="20"/>
              </w:rPr>
            </w:pPr>
            <w:r w:rsidRPr="001512C0">
              <w:rPr>
                <w:sz w:val="20"/>
              </w:rPr>
              <w:t>0,09</w:t>
            </w:r>
          </w:p>
        </w:tc>
        <w:tc>
          <w:tcPr>
            <w:tcW w:w="1536"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2B9C3ABA" w14:textId="77777777" w:rsidR="002368FB" w:rsidRPr="001512C0" w:rsidRDefault="002368FB">
            <w:pPr>
              <w:spacing w:line="216" w:lineRule="auto"/>
              <w:jc w:val="center"/>
              <w:rPr>
                <w:sz w:val="20"/>
              </w:rPr>
            </w:pPr>
            <w:r w:rsidRPr="001512C0">
              <w:rPr>
                <w:sz w:val="20"/>
              </w:rPr>
              <w:t>0,08</w:t>
            </w:r>
          </w:p>
        </w:tc>
        <w:tc>
          <w:tcPr>
            <w:tcW w:w="1581"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2385B4C8" w14:textId="77777777" w:rsidR="002368FB" w:rsidRPr="001512C0" w:rsidRDefault="002368FB">
            <w:pPr>
              <w:spacing w:line="216" w:lineRule="auto"/>
              <w:jc w:val="center"/>
              <w:rPr>
                <w:sz w:val="20"/>
              </w:rPr>
            </w:pPr>
            <w:r w:rsidRPr="001512C0">
              <w:rPr>
                <w:sz w:val="20"/>
              </w:rPr>
              <w:t>0,08</w:t>
            </w:r>
          </w:p>
        </w:tc>
        <w:tc>
          <w:tcPr>
            <w:tcW w:w="1612"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5B7533DF" w14:textId="77777777" w:rsidR="002368FB" w:rsidRPr="001512C0" w:rsidRDefault="002368FB">
            <w:pPr>
              <w:spacing w:line="216" w:lineRule="auto"/>
              <w:jc w:val="center"/>
              <w:rPr>
                <w:sz w:val="20"/>
              </w:rPr>
            </w:pPr>
            <w:r w:rsidRPr="001512C0">
              <w:rPr>
                <w:sz w:val="20"/>
              </w:rPr>
              <w:t>0,08</w:t>
            </w:r>
          </w:p>
        </w:tc>
      </w:tr>
      <w:tr w:rsidR="002368FB" w:rsidRPr="001512C0" w14:paraId="59BA3284"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3E389F6A" w14:textId="77777777" w:rsidR="002368FB" w:rsidRPr="001512C0" w:rsidRDefault="002368FB">
            <w:pPr>
              <w:spacing w:line="216" w:lineRule="auto"/>
              <w:rPr>
                <w:sz w:val="20"/>
              </w:rPr>
            </w:pPr>
            <w:r w:rsidRPr="001512C0">
              <w:rPr>
                <w:sz w:val="20"/>
              </w:rPr>
              <w:t>к предыдущему году, тыс. рублей</w:t>
            </w:r>
          </w:p>
        </w:tc>
        <w:tc>
          <w:tcPr>
            <w:tcW w:w="1687"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1D488CFC" w14:textId="77777777" w:rsidR="002368FB" w:rsidRPr="001512C0" w:rsidRDefault="002368FB">
            <w:pPr>
              <w:spacing w:line="216" w:lineRule="auto"/>
              <w:jc w:val="center"/>
              <w:rPr>
                <w:sz w:val="20"/>
              </w:rPr>
            </w:pPr>
            <w:r w:rsidRPr="001512C0">
              <w:rPr>
                <w:sz w:val="20"/>
              </w:rPr>
              <w:t>-32 557,5</w:t>
            </w:r>
          </w:p>
        </w:tc>
        <w:tc>
          <w:tcPr>
            <w:tcW w:w="1536"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3557378" w14:textId="77777777" w:rsidR="002368FB" w:rsidRPr="001512C0" w:rsidRDefault="002368FB">
            <w:pPr>
              <w:spacing w:line="216" w:lineRule="auto"/>
              <w:jc w:val="center"/>
              <w:rPr>
                <w:sz w:val="20"/>
              </w:rPr>
            </w:pPr>
            <w:r w:rsidRPr="001512C0">
              <w:rPr>
                <w:sz w:val="20"/>
              </w:rPr>
              <w:t>0,0</w:t>
            </w:r>
          </w:p>
        </w:tc>
        <w:tc>
          <w:tcPr>
            <w:tcW w:w="1581"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03B86DC" w14:textId="77777777" w:rsidR="002368FB" w:rsidRPr="001512C0" w:rsidRDefault="002368FB">
            <w:pPr>
              <w:spacing w:line="216" w:lineRule="auto"/>
              <w:jc w:val="center"/>
              <w:rPr>
                <w:sz w:val="20"/>
              </w:rPr>
            </w:pPr>
            <w:r w:rsidRPr="001512C0">
              <w:rPr>
                <w:sz w:val="20"/>
              </w:rPr>
              <w:t>0,0</w:t>
            </w:r>
          </w:p>
        </w:tc>
        <w:tc>
          <w:tcPr>
            <w:tcW w:w="1612"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6B1453F" w14:textId="77777777" w:rsidR="002368FB" w:rsidRPr="001512C0" w:rsidRDefault="002368FB">
            <w:pPr>
              <w:spacing w:line="216" w:lineRule="auto"/>
              <w:jc w:val="center"/>
              <w:rPr>
                <w:sz w:val="20"/>
              </w:rPr>
            </w:pPr>
            <w:r w:rsidRPr="001512C0">
              <w:rPr>
                <w:sz w:val="20"/>
              </w:rPr>
              <w:t>34 917,0</w:t>
            </w:r>
          </w:p>
        </w:tc>
      </w:tr>
      <w:tr w:rsidR="002368FB" w:rsidRPr="001512C0" w14:paraId="4BC35D5E"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5730D5BF" w14:textId="77777777" w:rsidR="002368FB" w:rsidRPr="001512C0" w:rsidRDefault="002368FB">
            <w:pPr>
              <w:spacing w:line="216" w:lineRule="auto"/>
              <w:rPr>
                <w:sz w:val="20"/>
              </w:rPr>
            </w:pPr>
            <w:r w:rsidRPr="001512C0">
              <w:rPr>
                <w:sz w:val="20"/>
              </w:rPr>
              <w:t>к предыдущему году,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784EF36" w14:textId="77777777" w:rsidR="002368FB" w:rsidRPr="001512C0" w:rsidRDefault="002368FB">
            <w:pPr>
              <w:spacing w:line="216" w:lineRule="auto"/>
              <w:jc w:val="center"/>
              <w:rPr>
                <w:sz w:val="20"/>
              </w:rPr>
            </w:pPr>
            <w:r w:rsidRPr="001512C0">
              <w:rPr>
                <w:sz w:val="20"/>
              </w:rPr>
              <w:t>92,2</w:t>
            </w:r>
          </w:p>
        </w:tc>
        <w:tc>
          <w:tcPr>
            <w:tcW w:w="1536"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11D99089" w14:textId="77777777" w:rsidR="002368FB" w:rsidRPr="001512C0" w:rsidRDefault="002368FB">
            <w:pPr>
              <w:spacing w:line="216" w:lineRule="auto"/>
              <w:jc w:val="center"/>
              <w:rPr>
                <w:sz w:val="20"/>
              </w:rPr>
            </w:pPr>
            <w:r w:rsidRPr="001512C0">
              <w:rPr>
                <w:sz w:val="20"/>
              </w:rPr>
              <w:t>100,0</w:t>
            </w:r>
          </w:p>
        </w:tc>
        <w:tc>
          <w:tcPr>
            <w:tcW w:w="1581"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628A87CC" w14:textId="77777777" w:rsidR="002368FB" w:rsidRPr="001512C0" w:rsidRDefault="002368FB">
            <w:pPr>
              <w:spacing w:line="216" w:lineRule="auto"/>
              <w:jc w:val="center"/>
              <w:rPr>
                <w:sz w:val="20"/>
              </w:rPr>
            </w:pPr>
            <w:r w:rsidRPr="001512C0">
              <w:rPr>
                <w:sz w:val="20"/>
              </w:rPr>
              <w:t>100,0</w:t>
            </w:r>
          </w:p>
        </w:tc>
        <w:tc>
          <w:tcPr>
            <w:tcW w:w="1612"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77888781" w14:textId="77777777" w:rsidR="002368FB" w:rsidRPr="001512C0" w:rsidRDefault="002368FB">
            <w:pPr>
              <w:spacing w:line="216" w:lineRule="auto"/>
              <w:jc w:val="center"/>
              <w:rPr>
                <w:sz w:val="20"/>
              </w:rPr>
            </w:pPr>
            <w:r w:rsidRPr="001512C0">
              <w:rPr>
                <w:sz w:val="20"/>
              </w:rPr>
              <w:t>109,1</w:t>
            </w:r>
          </w:p>
        </w:tc>
      </w:tr>
    </w:tbl>
    <w:p w14:paraId="20E1C295" w14:textId="77777777" w:rsidR="002368FB" w:rsidRPr="001512C0" w:rsidRDefault="002368FB" w:rsidP="002368FB">
      <w:pPr>
        <w:spacing w:line="216" w:lineRule="auto"/>
        <w:ind w:firstLine="709"/>
        <w:jc w:val="both"/>
        <w:rPr>
          <w:sz w:val="10"/>
        </w:rPr>
      </w:pPr>
    </w:p>
    <w:p w14:paraId="0FF28308" w14:textId="77777777" w:rsidR="002368FB" w:rsidRPr="001512C0" w:rsidRDefault="002368FB" w:rsidP="002368FB">
      <w:pPr>
        <w:spacing w:line="216" w:lineRule="auto"/>
        <w:ind w:firstLine="709"/>
        <w:jc w:val="both"/>
        <w:rPr>
          <w:sz w:val="28"/>
        </w:rPr>
      </w:pPr>
      <w:r w:rsidRPr="001512C0">
        <w:rPr>
          <w:sz w:val="28"/>
        </w:rPr>
        <w:t>В соответствии с представленным Минфином КК расчетом прогнозируемая стоимость добытых полезных ископаемых в 2026 году составит 8 560 810,0 тыс. рублей, в 2027 году – 8 560 810,0 тыс. рублей</w:t>
      </w:r>
      <w:r w:rsidRPr="001512C0">
        <w:rPr>
          <w:sz w:val="26"/>
        </w:rPr>
        <w:t xml:space="preserve"> </w:t>
      </w:r>
      <w:r w:rsidRPr="001512C0">
        <w:t>(рост – 100,0 </w:t>
      </w:r>
      <w:proofErr w:type="gramStart"/>
      <w:r w:rsidRPr="001512C0">
        <w:t>%  к</w:t>
      </w:r>
      <w:proofErr w:type="gramEnd"/>
      <w:r w:rsidRPr="001512C0">
        <w:t xml:space="preserve"> 2026 году),</w:t>
      </w:r>
      <w:r w:rsidRPr="001512C0">
        <w:rPr>
          <w:sz w:val="26"/>
        </w:rPr>
        <w:t xml:space="preserve"> </w:t>
      </w:r>
      <w:r w:rsidRPr="001512C0">
        <w:rPr>
          <w:sz w:val="28"/>
        </w:rPr>
        <w:t xml:space="preserve">в 2028 году –  9 477 815,0 тыс. рублей </w:t>
      </w:r>
      <w:r w:rsidRPr="001512C0">
        <w:rPr>
          <w:rStyle w:val="17"/>
          <w:rFonts w:ascii="Times New Roman" w:hAnsi="Times New Roman"/>
        </w:rPr>
        <w:t>(рост 110,7 %)</w:t>
      </w:r>
      <w:r w:rsidRPr="001512C0">
        <w:rPr>
          <w:sz w:val="28"/>
        </w:rPr>
        <w:t>.</w:t>
      </w:r>
      <w:r w:rsidRPr="001512C0">
        <w:rPr>
          <w:color w:val="0000FF"/>
        </w:rPr>
        <w:t xml:space="preserve"> </w:t>
      </w:r>
      <w:r w:rsidRPr="001512C0">
        <w:rPr>
          <w:sz w:val="28"/>
        </w:rPr>
        <w:t>При этом информация о факторах, влияющих на формирование налоговой базы, вследствие которых поступления по налогу в 2026 и 2027 годах прогнозируется на уровне 2025 года, в расчете не приведена.</w:t>
      </w:r>
    </w:p>
    <w:p w14:paraId="65998685" w14:textId="77777777" w:rsidR="002368FB" w:rsidRPr="001512C0" w:rsidRDefault="002368FB" w:rsidP="002368FB">
      <w:pPr>
        <w:spacing w:line="216" w:lineRule="auto"/>
        <w:ind w:firstLine="709"/>
        <w:jc w:val="both"/>
        <w:rPr>
          <w:sz w:val="28"/>
        </w:rPr>
      </w:pPr>
      <w:r w:rsidRPr="001512C0">
        <w:rPr>
          <w:sz w:val="28"/>
        </w:rPr>
        <w:t>В то же время согласно актуальному Прогнозу СЭР рост индекса промышленного производства ожидается в 2026 году на уровне 106,0 %,</w:t>
      </w:r>
      <w:r w:rsidRPr="001512C0">
        <w:rPr>
          <w:sz w:val="28"/>
        </w:rPr>
        <w:br/>
        <w:t>в 2027 – 106,8 %, в 2028 – 108,1 %, темп роста строительных работ</w:t>
      </w:r>
      <w:r w:rsidRPr="001512C0">
        <w:rPr>
          <w:sz w:val="28"/>
        </w:rPr>
        <w:br/>
        <w:t>в 2026 – 104,5 %, в 2027 – 105,0 %, в 2028 – 105,5 %. Однако указанные сведения в расчете прогнозных значений по рассматриваемому виду доходов не учтены.</w:t>
      </w:r>
    </w:p>
    <w:p w14:paraId="4DCA9A7F" w14:textId="77777777" w:rsidR="002368FB" w:rsidRPr="001512C0" w:rsidRDefault="002368FB" w:rsidP="002368FB">
      <w:pPr>
        <w:spacing w:line="216" w:lineRule="auto"/>
        <w:ind w:firstLine="709"/>
        <w:jc w:val="both"/>
        <w:rPr>
          <w:color w:val="0000FF"/>
          <w:sz w:val="28"/>
        </w:rPr>
      </w:pPr>
      <w:r w:rsidRPr="001512C0">
        <w:rPr>
          <w:sz w:val="28"/>
        </w:rPr>
        <w:t>По мнению специалистов КСП КК поступления в бюджет КК</w:t>
      </w:r>
      <w:r w:rsidRPr="001512C0">
        <w:rPr>
          <w:sz w:val="28"/>
        </w:rPr>
        <w:br/>
        <w:t>в 2025–2028 годах могут превысить ожидаемые поступления Минфина КК.</w:t>
      </w:r>
    </w:p>
    <w:p w14:paraId="7095CF7A" w14:textId="77777777" w:rsidR="002368FB" w:rsidRPr="001512C0" w:rsidRDefault="002368FB" w:rsidP="002368FB">
      <w:pPr>
        <w:spacing w:line="216" w:lineRule="auto"/>
        <w:ind w:firstLine="709"/>
        <w:jc w:val="both"/>
        <w:rPr>
          <w:color w:val="0000FF"/>
          <w:sz w:val="28"/>
        </w:rPr>
      </w:pPr>
      <w:r w:rsidRPr="001512C0">
        <w:rPr>
          <w:sz w:val="28"/>
        </w:rPr>
        <w:t>По оценке специалистов КСП КК, исходя из среднемесячных поступлений, расчетный объем доходов по НДПИ в целом за 2025 год может составить 428 813,0 тыс. рублей, что превышает ожидаемое исполнение</w:t>
      </w:r>
      <w:r w:rsidRPr="001512C0">
        <w:t xml:space="preserve"> (382 866,0 тыс. рублей)</w:t>
      </w:r>
      <w:r w:rsidRPr="001512C0">
        <w:rPr>
          <w:sz w:val="26"/>
        </w:rPr>
        <w:t xml:space="preserve"> </w:t>
      </w:r>
      <w:r w:rsidRPr="001512C0">
        <w:rPr>
          <w:sz w:val="28"/>
        </w:rPr>
        <w:t xml:space="preserve">на 45 947,0 тыс. рублей </w:t>
      </w:r>
      <w:r w:rsidRPr="001512C0">
        <w:t>(по оперативным данным на 05.11.2025 кассовый план исполнения бюджета края по данному налогу составил 357 344,6 тыс. рублей)</w:t>
      </w:r>
      <w:r w:rsidRPr="001512C0">
        <w:rPr>
          <w:sz w:val="28"/>
        </w:rPr>
        <w:t>.</w:t>
      </w:r>
    </w:p>
    <w:p w14:paraId="3E457741" w14:textId="77777777" w:rsidR="002368FB" w:rsidRPr="001512C0" w:rsidRDefault="002368FB" w:rsidP="002368FB">
      <w:pPr>
        <w:spacing w:line="216" w:lineRule="auto"/>
        <w:ind w:firstLine="709"/>
        <w:jc w:val="both"/>
        <w:rPr>
          <w:sz w:val="26"/>
        </w:rPr>
      </w:pPr>
      <w:r w:rsidRPr="001512C0">
        <w:rPr>
          <w:sz w:val="28"/>
        </w:rPr>
        <w:t>Исходя из расчетного объема поступлений по налогу за 2025 год</w:t>
      </w:r>
      <w:r w:rsidRPr="001512C0">
        <w:rPr>
          <w:sz w:val="26"/>
        </w:rPr>
        <w:t xml:space="preserve"> и</w:t>
      </w:r>
      <w:r w:rsidRPr="001512C0">
        <w:rPr>
          <w:sz w:val="28"/>
        </w:rPr>
        <w:t xml:space="preserve"> темпа роста строительных работ, ожидаемых согласно Прогнозу СЭР</w:t>
      </w:r>
      <w:r w:rsidRPr="001512C0">
        <w:rPr>
          <w:sz w:val="28"/>
        </w:rPr>
        <w:br/>
      </w:r>
      <w:r w:rsidRPr="001512C0">
        <w:t>(на уровне 104,5-105,5 %)</w:t>
      </w:r>
      <w:r w:rsidRPr="001512C0">
        <w:rPr>
          <w:sz w:val="28"/>
        </w:rPr>
        <w:t>,</w:t>
      </w:r>
      <w:r w:rsidRPr="001512C0">
        <w:rPr>
          <w:sz w:val="26"/>
        </w:rPr>
        <w:t xml:space="preserve"> </w:t>
      </w:r>
      <w:r w:rsidRPr="001512C0">
        <w:rPr>
          <w:b/>
          <w:sz w:val="28"/>
        </w:rPr>
        <w:t>объем доходов</w:t>
      </w:r>
      <w:r w:rsidRPr="001512C0">
        <w:rPr>
          <w:sz w:val="28"/>
        </w:rPr>
        <w:t xml:space="preserve"> по данному налогу </w:t>
      </w:r>
      <w:r w:rsidRPr="001512C0">
        <w:rPr>
          <w:b/>
          <w:sz w:val="28"/>
        </w:rPr>
        <w:t xml:space="preserve">в 2026 году </w:t>
      </w:r>
      <w:proofErr w:type="spellStart"/>
      <w:r w:rsidRPr="001512C0">
        <w:rPr>
          <w:b/>
          <w:sz w:val="28"/>
        </w:rPr>
        <w:t>расчетно</w:t>
      </w:r>
      <w:proofErr w:type="spellEnd"/>
      <w:r w:rsidRPr="001512C0">
        <w:rPr>
          <w:b/>
          <w:sz w:val="28"/>
        </w:rPr>
        <w:t xml:space="preserve"> составит 448 810,0 тыс. рублей</w:t>
      </w:r>
      <w:r w:rsidRPr="001512C0">
        <w:rPr>
          <w:sz w:val="28"/>
        </w:rPr>
        <w:t xml:space="preserve"> </w:t>
      </w:r>
      <w:r w:rsidRPr="001512C0">
        <w:t>(428 813,0 тыс. руб. *104,5%)</w:t>
      </w:r>
      <w:r w:rsidRPr="001512C0">
        <w:rPr>
          <w:sz w:val="28"/>
        </w:rPr>
        <w:t xml:space="preserve">, </w:t>
      </w:r>
      <w:r w:rsidRPr="001512C0">
        <w:rPr>
          <w:b/>
          <w:sz w:val="28"/>
        </w:rPr>
        <w:t>что превышает объем</w:t>
      </w:r>
      <w:r w:rsidRPr="001512C0">
        <w:rPr>
          <w:sz w:val="28"/>
        </w:rPr>
        <w:t xml:space="preserve"> прогнозных поступлений </w:t>
      </w:r>
      <w:r w:rsidRPr="001512C0">
        <w:rPr>
          <w:b/>
          <w:sz w:val="28"/>
        </w:rPr>
        <w:t xml:space="preserve">законопроекта </w:t>
      </w:r>
      <w:r w:rsidRPr="001512C0">
        <w:t>(382 866,0 тыс. рублей)</w:t>
      </w:r>
      <w:r w:rsidRPr="001512C0">
        <w:rPr>
          <w:b/>
          <w:sz w:val="28"/>
        </w:rPr>
        <w:t xml:space="preserve"> на 65 944,0 тыс. рублей</w:t>
      </w:r>
      <w:r w:rsidRPr="001512C0">
        <w:rPr>
          <w:sz w:val="28"/>
        </w:rPr>
        <w:t>.</w:t>
      </w:r>
    </w:p>
    <w:p w14:paraId="09FCBCE0" w14:textId="26407EA8" w:rsidR="002368FB" w:rsidRPr="001512C0" w:rsidRDefault="002368FB" w:rsidP="002368FB">
      <w:pPr>
        <w:spacing w:line="216" w:lineRule="auto"/>
        <w:ind w:firstLine="709"/>
        <w:jc w:val="both"/>
        <w:rPr>
          <w:sz w:val="26"/>
        </w:rPr>
      </w:pPr>
      <w:r w:rsidRPr="001512C0">
        <w:rPr>
          <w:b/>
          <w:sz w:val="28"/>
        </w:rPr>
        <w:t>На 2027 год</w:t>
      </w:r>
      <w:r w:rsidRPr="001512C0">
        <w:rPr>
          <w:sz w:val="28"/>
        </w:rPr>
        <w:t xml:space="preserve"> объем поступлений НДПИ составит </w:t>
      </w:r>
      <w:r w:rsidRPr="001512C0">
        <w:rPr>
          <w:b/>
          <w:sz w:val="28"/>
        </w:rPr>
        <w:t>471 250,0 тыс. рублей</w:t>
      </w:r>
      <w:r w:rsidRPr="001512C0">
        <w:rPr>
          <w:sz w:val="28"/>
        </w:rPr>
        <w:t xml:space="preserve"> </w:t>
      </w:r>
      <w:r w:rsidRPr="001512C0">
        <w:t>(448 810 тыс. рублей*105,0 %)</w:t>
      </w:r>
      <w:r w:rsidRPr="001512C0">
        <w:rPr>
          <w:sz w:val="28"/>
        </w:rPr>
        <w:t>,</w:t>
      </w:r>
      <w:r w:rsidRPr="001512C0">
        <w:t xml:space="preserve"> </w:t>
      </w:r>
      <w:r w:rsidRPr="001512C0">
        <w:rPr>
          <w:sz w:val="28"/>
        </w:rPr>
        <w:t xml:space="preserve">что также </w:t>
      </w:r>
      <w:r w:rsidRPr="001512C0">
        <w:rPr>
          <w:b/>
          <w:sz w:val="28"/>
        </w:rPr>
        <w:t>выше законопроекта</w:t>
      </w:r>
      <w:r w:rsidRPr="001512C0">
        <w:rPr>
          <w:sz w:val="28"/>
        </w:rPr>
        <w:t xml:space="preserve"> </w:t>
      </w:r>
      <w:r w:rsidRPr="001512C0">
        <w:t xml:space="preserve">(382 866,0 тыс. рублей) </w:t>
      </w:r>
      <w:r w:rsidRPr="001512C0">
        <w:rPr>
          <w:b/>
          <w:sz w:val="28"/>
        </w:rPr>
        <w:t>на 88 384,0 тыс. рублей</w:t>
      </w:r>
      <w:r w:rsidRPr="001512C0">
        <w:rPr>
          <w:sz w:val="26"/>
        </w:rPr>
        <w:t>.</w:t>
      </w:r>
    </w:p>
    <w:p w14:paraId="3FE6A30F" w14:textId="77777777" w:rsidR="002368FB" w:rsidRPr="001512C0" w:rsidRDefault="002368FB" w:rsidP="002368FB">
      <w:pPr>
        <w:spacing w:line="216" w:lineRule="auto"/>
        <w:ind w:firstLine="709"/>
        <w:jc w:val="both"/>
        <w:rPr>
          <w:sz w:val="28"/>
        </w:rPr>
      </w:pPr>
      <w:r w:rsidRPr="001512C0">
        <w:rPr>
          <w:b/>
          <w:sz w:val="28"/>
        </w:rPr>
        <w:t>На 2028 год</w:t>
      </w:r>
      <w:r w:rsidRPr="001512C0">
        <w:rPr>
          <w:sz w:val="28"/>
        </w:rPr>
        <w:t xml:space="preserve"> –</w:t>
      </w:r>
      <w:r w:rsidRPr="001512C0">
        <w:rPr>
          <w:b/>
          <w:sz w:val="28"/>
        </w:rPr>
        <w:t xml:space="preserve"> 497 169,0 тыс. рублей</w:t>
      </w:r>
      <w:r w:rsidRPr="001512C0">
        <w:rPr>
          <w:sz w:val="28"/>
        </w:rPr>
        <w:t xml:space="preserve"> </w:t>
      </w:r>
      <w:r w:rsidRPr="001512C0">
        <w:t xml:space="preserve">(471 250,0 тыс. рублей*105,5 %) </w:t>
      </w:r>
      <w:r w:rsidRPr="001512C0">
        <w:rPr>
          <w:b/>
          <w:sz w:val="28"/>
        </w:rPr>
        <w:t>или на</w:t>
      </w:r>
      <w:r w:rsidRPr="001512C0">
        <w:rPr>
          <w:sz w:val="28"/>
        </w:rPr>
        <w:t xml:space="preserve"> </w:t>
      </w:r>
      <w:r w:rsidRPr="001512C0">
        <w:rPr>
          <w:b/>
          <w:sz w:val="28"/>
        </w:rPr>
        <w:t>79 384,0</w:t>
      </w:r>
      <w:r w:rsidRPr="001512C0">
        <w:rPr>
          <w:sz w:val="28"/>
        </w:rPr>
        <w:t xml:space="preserve"> </w:t>
      </w:r>
      <w:r w:rsidRPr="001512C0">
        <w:rPr>
          <w:b/>
          <w:sz w:val="28"/>
        </w:rPr>
        <w:t>тыс. рублей больше законопроекта</w:t>
      </w:r>
      <w:r w:rsidRPr="001512C0">
        <w:t xml:space="preserve"> (417 785,0 тыс. рублей)</w:t>
      </w:r>
      <w:r w:rsidRPr="001512C0">
        <w:rPr>
          <w:sz w:val="28"/>
        </w:rPr>
        <w:t>.</w:t>
      </w:r>
    </w:p>
    <w:p w14:paraId="0E0A4D72" w14:textId="77777777" w:rsidR="002368FB" w:rsidRPr="001512C0" w:rsidRDefault="002368FB" w:rsidP="002368FB">
      <w:pPr>
        <w:spacing w:line="216" w:lineRule="auto"/>
        <w:ind w:firstLine="709"/>
        <w:jc w:val="both"/>
        <w:rPr>
          <w:sz w:val="28"/>
        </w:rPr>
      </w:pPr>
      <w:r w:rsidRPr="001512C0">
        <w:rPr>
          <w:sz w:val="28"/>
        </w:rPr>
        <w:t xml:space="preserve">По </w:t>
      </w:r>
      <w:r w:rsidRPr="001512C0">
        <w:rPr>
          <w:b/>
          <w:sz w:val="28"/>
        </w:rPr>
        <w:t>сборам за пользование объектами животного мира и за пользование объектами водных биологических ресурсов</w:t>
      </w:r>
      <w:r w:rsidRPr="001512C0">
        <w:rPr>
          <w:sz w:val="28"/>
        </w:rPr>
        <w:t xml:space="preserve"> доходы прогнозируются в следующих объемах: </w:t>
      </w:r>
    </w:p>
    <w:tbl>
      <w:tblPr>
        <w:tblW w:w="0" w:type="auto"/>
        <w:tblLayout w:type="fixed"/>
        <w:tblLook w:val="04A0" w:firstRow="1" w:lastRow="0" w:firstColumn="1" w:lastColumn="0" w:noHBand="0" w:noVBand="1"/>
      </w:tblPr>
      <w:tblGrid>
        <w:gridCol w:w="3369"/>
        <w:gridCol w:w="1687"/>
        <w:gridCol w:w="1536"/>
        <w:gridCol w:w="1581"/>
        <w:gridCol w:w="1612"/>
      </w:tblGrid>
      <w:tr w:rsidR="002368FB" w:rsidRPr="001512C0" w14:paraId="5F6DA93D" w14:textId="77777777" w:rsidTr="002368FB">
        <w:trPr>
          <w:trHeight w:val="200"/>
        </w:trPr>
        <w:tc>
          <w:tcPr>
            <w:tcW w:w="3369"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3C49BD78" w14:textId="77777777" w:rsidR="002368FB" w:rsidRPr="001512C0" w:rsidRDefault="002368FB">
            <w:pPr>
              <w:spacing w:line="216" w:lineRule="auto"/>
              <w:jc w:val="center"/>
              <w:rPr>
                <w:b/>
                <w:color w:val="FFFFFF"/>
                <w:sz w:val="20"/>
              </w:rPr>
            </w:pPr>
            <w:r w:rsidRPr="001512C0">
              <w:rPr>
                <w:b/>
                <w:color w:val="FFFFFF"/>
                <w:sz w:val="20"/>
              </w:rPr>
              <w:t>Показатели</w:t>
            </w:r>
          </w:p>
        </w:tc>
        <w:tc>
          <w:tcPr>
            <w:tcW w:w="1687"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73F68121" w14:textId="77777777" w:rsidR="002368FB" w:rsidRPr="001512C0" w:rsidRDefault="002368FB">
            <w:pPr>
              <w:spacing w:line="216" w:lineRule="auto"/>
              <w:jc w:val="center"/>
              <w:rPr>
                <w:b/>
                <w:color w:val="FFFFFF"/>
                <w:sz w:val="20"/>
              </w:rPr>
            </w:pPr>
            <w:r w:rsidRPr="001512C0">
              <w:rPr>
                <w:b/>
                <w:color w:val="FFFFFF"/>
                <w:sz w:val="20"/>
              </w:rPr>
              <w:t>Оценка 2025 года</w:t>
            </w:r>
          </w:p>
        </w:tc>
        <w:tc>
          <w:tcPr>
            <w:tcW w:w="4729" w:type="dxa"/>
            <w:gridSpan w:val="3"/>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52C4B557" w14:textId="77777777" w:rsidR="002368FB" w:rsidRPr="001512C0" w:rsidRDefault="002368FB">
            <w:pPr>
              <w:spacing w:line="216" w:lineRule="auto"/>
              <w:jc w:val="center"/>
              <w:rPr>
                <w:b/>
                <w:color w:val="FFFFFF"/>
                <w:sz w:val="20"/>
              </w:rPr>
            </w:pPr>
            <w:r w:rsidRPr="001512C0">
              <w:rPr>
                <w:b/>
                <w:color w:val="FFFFFF"/>
                <w:sz w:val="20"/>
              </w:rPr>
              <w:t>Прогноз</w:t>
            </w:r>
          </w:p>
        </w:tc>
      </w:tr>
      <w:tr w:rsidR="002368FB" w:rsidRPr="001512C0" w14:paraId="1F8EC144" w14:textId="77777777" w:rsidTr="002368FB">
        <w:trPr>
          <w:trHeight w:val="200"/>
        </w:trPr>
        <w:tc>
          <w:tcPr>
            <w:tcW w:w="3369" w:type="dxa"/>
            <w:vMerge/>
            <w:tcBorders>
              <w:top w:val="single" w:sz="6" w:space="0" w:color="FFFFFF"/>
              <w:left w:val="single" w:sz="6" w:space="0" w:color="FFFFFF"/>
              <w:bottom w:val="single" w:sz="6" w:space="0" w:color="FFFFFF"/>
              <w:right w:val="single" w:sz="6" w:space="0" w:color="FFFFFF"/>
            </w:tcBorders>
            <w:vAlign w:val="center"/>
            <w:hideMark/>
          </w:tcPr>
          <w:p w14:paraId="0D0272D0" w14:textId="77777777" w:rsidR="002368FB" w:rsidRPr="001512C0" w:rsidRDefault="002368FB">
            <w:pPr>
              <w:spacing w:line="276" w:lineRule="auto"/>
              <w:rPr>
                <w:b/>
                <w:color w:val="FFFFFF"/>
                <w:sz w:val="20"/>
              </w:rPr>
            </w:pPr>
          </w:p>
        </w:tc>
        <w:tc>
          <w:tcPr>
            <w:tcW w:w="1687" w:type="dxa"/>
            <w:vMerge/>
            <w:tcBorders>
              <w:top w:val="single" w:sz="6" w:space="0" w:color="FFFFFF"/>
              <w:left w:val="single" w:sz="6" w:space="0" w:color="FFFFFF"/>
              <w:bottom w:val="single" w:sz="6" w:space="0" w:color="FFFFFF"/>
              <w:right w:val="single" w:sz="6" w:space="0" w:color="FFFFFF"/>
            </w:tcBorders>
            <w:vAlign w:val="center"/>
            <w:hideMark/>
          </w:tcPr>
          <w:p w14:paraId="31FB4D63" w14:textId="77777777" w:rsidR="002368FB" w:rsidRPr="001512C0" w:rsidRDefault="002368FB">
            <w:pPr>
              <w:spacing w:line="276" w:lineRule="auto"/>
              <w:rPr>
                <w:b/>
                <w:color w:val="FFFFFF"/>
                <w:sz w:val="20"/>
              </w:rPr>
            </w:pPr>
          </w:p>
        </w:tc>
        <w:tc>
          <w:tcPr>
            <w:tcW w:w="1536"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10D48ECF" w14:textId="77777777" w:rsidR="002368FB" w:rsidRPr="001512C0" w:rsidRDefault="002368FB">
            <w:pPr>
              <w:spacing w:line="216" w:lineRule="auto"/>
              <w:jc w:val="center"/>
              <w:rPr>
                <w:b/>
                <w:color w:val="FFFFFF"/>
                <w:sz w:val="20"/>
              </w:rPr>
            </w:pPr>
            <w:r w:rsidRPr="001512C0">
              <w:rPr>
                <w:b/>
                <w:color w:val="FFFFFF"/>
                <w:sz w:val="20"/>
              </w:rPr>
              <w:t>2026 год</w:t>
            </w:r>
          </w:p>
        </w:tc>
        <w:tc>
          <w:tcPr>
            <w:tcW w:w="1581"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45774562" w14:textId="77777777" w:rsidR="002368FB" w:rsidRPr="001512C0" w:rsidRDefault="002368FB">
            <w:pPr>
              <w:spacing w:line="216" w:lineRule="auto"/>
              <w:jc w:val="center"/>
              <w:rPr>
                <w:b/>
                <w:color w:val="FFFFFF"/>
                <w:sz w:val="20"/>
              </w:rPr>
            </w:pPr>
            <w:r w:rsidRPr="001512C0">
              <w:rPr>
                <w:b/>
                <w:color w:val="FFFFFF"/>
                <w:sz w:val="20"/>
              </w:rPr>
              <w:t>2027 год</w:t>
            </w:r>
          </w:p>
        </w:tc>
        <w:tc>
          <w:tcPr>
            <w:tcW w:w="1612"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0BADA48F" w14:textId="77777777" w:rsidR="002368FB" w:rsidRPr="001512C0" w:rsidRDefault="002368FB">
            <w:pPr>
              <w:spacing w:line="216" w:lineRule="auto"/>
              <w:jc w:val="center"/>
              <w:rPr>
                <w:b/>
                <w:color w:val="FFFFFF"/>
                <w:sz w:val="20"/>
              </w:rPr>
            </w:pPr>
            <w:r w:rsidRPr="001512C0">
              <w:rPr>
                <w:b/>
                <w:color w:val="FFFFFF"/>
                <w:sz w:val="20"/>
              </w:rPr>
              <w:t>2028 год</w:t>
            </w:r>
          </w:p>
        </w:tc>
      </w:tr>
      <w:tr w:rsidR="002368FB" w:rsidRPr="001512C0" w14:paraId="489AE84C" w14:textId="77777777" w:rsidTr="002368FB">
        <w:trPr>
          <w:trHeight w:val="200"/>
        </w:trPr>
        <w:tc>
          <w:tcPr>
            <w:tcW w:w="3369" w:type="dxa"/>
            <w:tcBorders>
              <w:top w:val="single" w:sz="6" w:space="0" w:color="FFFFFF"/>
              <w:left w:val="single" w:sz="6" w:space="0" w:color="000000"/>
              <w:bottom w:val="single" w:sz="6" w:space="0" w:color="000000"/>
              <w:right w:val="single" w:sz="6" w:space="0" w:color="000000"/>
            </w:tcBorders>
            <w:hideMark/>
          </w:tcPr>
          <w:p w14:paraId="429913D6" w14:textId="77777777" w:rsidR="002368FB" w:rsidRPr="001512C0" w:rsidRDefault="002368FB">
            <w:pPr>
              <w:spacing w:line="216" w:lineRule="auto"/>
              <w:rPr>
                <w:b/>
                <w:sz w:val="20"/>
              </w:rPr>
            </w:pPr>
            <w:r w:rsidRPr="001512C0">
              <w:rPr>
                <w:b/>
                <w:sz w:val="20"/>
              </w:rPr>
              <w:t>Законопроект, тыс. рублей</w:t>
            </w:r>
          </w:p>
        </w:tc>
        <w:tc>
          <w:tcPr>
            <w:tcW w:w="1687" w:type="dxa"/>
            <w:tcBorders>
              <w:top w:val="single" w:sz="6" w:space="0" w:color="FFFFFF"/>
              <w:left w:val="single" w:sz="6" w:space="0" w:color="000000"/>
              <w:bottom w:val="single" w:sz="6" w:space="0" w:color="000000"/>
              <w:right w:val="single" w:sz="6" w:space="0" w:color="000000"/>
            </w:tcBorders>
            <w:hideMark/>
          </w:tcPr>
          <w:p w14:paraId="059AD32F" w14:textId="77777777" w:rsidR="002368FB" w:rsidRPr="001512C0" w:rsidRDefault="002368FB">
            <w:pPr>
              <w:spacing w:line="216" w:lineRule="auto"/>
              <w:jc w:val="center"/>
              <w:rPr>
                <w:sz w:val="20"/>
              </w:rPr>
            </w:pPr>
            <w:r w:rsidRPr="001512C0">
              <w:rPr>
                <w:sz w:val="20"/>
              </w:rPr>
              <w:t>7 635,0</w:t>
            </w:r>
          </w:p>
        </w:tc>
        <w:tc>
          <w:tcPr>
            <w:tcW w:w="1536"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1FA46EC5" w14:textId="77777777" w:rsidR="002368FB" w:rsidRPr="001512C0" w:rsidRDefault="002368FB">
            <w:pPr>
              <w:spacing w:line="216" w:lineRule="auto"/>
              <w:jc w:val="center"/>
              <w:rPr>
                <w:sz w:val="20"/>
              </w:rPr>
            </w:pPr>
            <w:r w:rsidRPr="001512C0">
              <w:rPr>
                <w:sz w:val="20"/>
              </w:rPr>
              <w:t>7 782,0</w:t>
            </w:r>
          </w:p>
        </w:tc>
        <w:tc>
          <w:tcPr>
            <w:tcW w:w="1581"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023A33FE" w14:textId="77777777" w:rsidR="002368FB" w:rsidRPr="001512C0" w:rsidRDefault="002368FB">
            <w:pPr>
              <w:spacing w:line="216" w:lineRule="auto"/>
              <w:jc w:val="center"/>
              <w:rPr>
                <w:sz w:val="20"/>
              </w:rPr>
            </w:pPr>
            <w:r w:rsidRPr="001512C0">
              <w:rPr>
                <w:sz w:val="20"/>
              </w:rPr>
              <w:t>7 907,0</w:t>
            </w:r>
          </w:p>
        </w:tc>
        <w:tc>
          <w:tcPr>
            <w:tcW w:w="1612" w:type="dxa"/>
            <w:tcBorders>
              <w:top w:val="single" w:sz="6" w:space="0" w:color="FFFFFF"/>
              <w:left w:val="single" w:sz="6" w:space="0" w:color="000000"/>
              <w:bottom w:val="single" w:sz="6" w:space="0" w:color="000000"/>
              <w:right w:val="single" w:sz="6" w:space="0" w:color="000000"/>
            </w:tcBorders>
            <w:shd w:val="clear" w:color="auto" w:fill="FFFFFF" w:themeFill="background1"/>
            <w:hideMark/>
          </w:tcPr>
          <w:p w14:paraId="0DE94223" w14:textId="77777777" w:rsidR="002368FB" w:rsidRPr="001512C0" w:rsidRDefault="002368FB">
            <w:pPr>
              <w:spacing w:line="216" w:lineRule="auto"/>
              <w:jc w:val="center"/>
              <w:rPr>
                <w:sz w:val="20"/>
              </w:rPr>
            </w:pPr>
            <w:r w:rsidRPr="001512C0">
              <w:rPr>
                <w:sz w:val="20"/>
              </w:rPr>
              <w:t>8 036,0</w:t>
            </w:r>
          </w:p>
        </w:tc>
      </w:tr>
      <w:tr w:rsidR="002368FB" w:rsidRPr="001512C0" w14:paraId="3A2E9593"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79CE8333" w14:textId="77777777" w:rsidR="002368FB" w:rsidRPr="001512C0" w:rsidRDefault="002368FB">
            <w:pPr>
              <w:spacing w:line="216" w:lineRule="auto"/>
              <w:rPr>
                <w:sz w:val="20"/>
              </w:rPr>
            </w:pPr>
            <w:r w:rsidRPr="001512C0">
              <w:rPr>
                <w:sz w:val="20"/>
              </w:rPr>
              <w:t>доля в налоговых доходах,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28C2255" w14:textId="77777777" w:rsidR="002368FB" w:rsidRPr="001512C0" w:rsidRDefault="002368FB">
            <w:pPr>
              <w:spacing w:line="216" w:lineRule="auto"/>
              <w:jc w:val="center"/>
              <w:rPr>
                <w:sz w:val="20"/>
              </w:rPr>
            </w:pPr>
            <w:r w:rsidRPr="001512C0">
              <w:rPr>
                <w:sz w:val="20"/>
              </w:rPr>
              <w:t>0,002</w:t>
            </w:r>
          </w:p>
        </w:tc>
        <w:tc>
          <w:tcPr>
            <w:tcW w:w="1536"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550DD272" w14:textId="77777777" w:rsidR="002368FB" w:rsidRPr="001512C0" w:rsidRDefault="002368FB">
            <w:pPr>
              <w:spacing w:line="216" w:lineRule="auto"/>
              <w:jc w:val="center"/>
              <w:rPr>
                <w:sz w:val="20"/>
              </w:rPr>
            </w:pPr>
            <w:r w:rsidRPr="001512C0">
              <w:rPr>
                <w:sz w:val="20"/>
              </w:rPr>
              <w:t>0,002</w:t>
            </w:r>
          </w:p>
        </w:tc>
        <w:tc>
          <w:tcPr>
            <w:tcW w:w="1581"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E4F48C5" w14:textId="77777777" w:rsidR="002368FB" w:rsidRPr="001512C0" w:rsidRDefault="002368FB">
            <w:pPr>
              <w:spacing w:line="216" w:lineRule="auto"/>
              <w:jc w:val="center"/>
              <w:rPr>
                <w:sz w:val="20"/>
              </w:rPr>
            </w:pPr>
            <w:r w:rsidRPr="001512C0">
              <w:rPr>
                <w:sz w:val="20"/>
              </w:rPr>
              <w:t>0,002</w:t>
            </w:r>
          </w:p>
        </w:tc>
        <w:tc>
          <w:tcPr>
            <w:tcW w:w="1612"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12A76085" w14:textId="77777777" w:rsidR="002368FB" w:rsidRPr="001512C0" w:rsidRDefault="002368FB">
            <w:pPr>
              <w:spacing w:line="216" w:lineRule="auto"/>
              <w:jc w:val="center"/>
              <w:rPr>
                <w:sz w:val="20"/>
              </w:rPr>
            </w:pPr>
            <w:r w:rsidRPr="001512C0">
              <w:rPr>
                <w:sz w:val="20"/>
              </w:rPr>
              <w:t>0,001</w:t>
            </w:r>
          </w:p>
        </w:tc>
      </w:tr>
      <w:tr w:rsidR="002368FB" w:rsidRPr="001512C0" w14:paraId="43AFCDD9"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282CF847" w14:textId="77777777" w:rsidR="002368FB" w:rsidRPr="001512C0" w:rsidRDefault="002368FB">
            <w:pPr>
              <w:spacing w:line="216" w:lineRule="auto"/>
              <w:rPr>
                <w:sz w:val="20"/>
              </w:rPr>
            </w:pPr>
            <w:r w:rsidRPr="001512C0">
              <w:rPr>
                <w:sz w:val="20"/>
              </w:rPr>
              <w:t>к предыдущему году, тыс. рублей</w:t>
            </w:r>
          </w:p>
        </w:tc>
        <w:tc>
          <w:tcPr>
            <w:tcW w:w="1687"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603D8765" w14:textId="77777777" w:rsidR="002368FB" w:rsidRPr="001512C0" w:rsidRDefault="002368FB">
            <w:pPr>
              <w:spacing w:line="216" w:lineRule="auto"/>
              <w:jc w:val="center"/>
              <w:rPr>
                <w:sz w:val="20"/>
              </w:rPr>
            </w:pPr>
            <w:r w:rsidRPr="001512C0">
              <w:rPr>
                <w:sz w:val="20"/>
              </w:rPr>
              <w:t>-1 295,3</w:t>
            </w:r>
          </w:p>
        </w:tc>
        <w:tc>
          <w:tcPr>
            <w:tcW w:w="1536"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33801219" w14:textId="77777777" w:rsidR="002368FB" w:rsidRPr="001512C0" w:rsidRDefault="002368FB">
            <w:pPr>
              <w:spacing w:line="216" w:lineRule="auto"/>
              <w:jc w:val="center"/>
              <w:rPr>
                <w:sz w:val="20"/>
              </w:rPr>
            </w:pPr>
            <w:r w:rsidRPr="001512C0">
              <w:rPr>
                <w:sz w:val="20"/>
              </w:rPr>
              <w:t>147,0</w:t>
            </w:r>
          </w:p>
        </w:tc>
        <w:tc>
          <w:tcPr>
            <w:tcW w:w="1581"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53430BD8" w14:textId="77777777" w:rsidR="002368FB" w:rsidRPr="001512C0" w:rsidRDefault="002368FB">
            <w:pPr>
              <w:spacing w:line="216" w:lineRule="auto"/>
              <w:jc w:val="center"/>
              <w:rPr>
                <w:sz w:val="20"/>
              </w:rPr>
            </w:pPr>
            <w:r w:rsidRPr="001512C0">
              <w:rPr>
                <w:sz w:val="20"/>
              </w:rPr>
              <w:t>125,0</w:t>
            </w:r>
          </w:p>
        </w:tc>
        <w:tc>
          <w:tcPr>
            <w:tcW w:w="1612"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4E2A313D" w14:textId="77777777" w:rsidR="002368FB" w:rsidRPr="001512C0" w:rsidRDefault="002368FB">
            <w:pPr>
              <w:spacing w:line="216" w:lineRule="auto"/>
              <w:jc w:val="center"/>
              <w:rPr>
                <w:sz w:val="20"/>
              </w:rPr>
            </w:pPr>
            <w:r w:rsidRPr="001512C0">
              <w:rPr>
                <w:sz w:val="20"/>
              </w:rPr>
              <w:t>129,0</w:t>
            </w:r>
          </w:p>
        </w:tc>
      </w:tr>
      <w:tr w:rsidR="002368FB" w:rsidRPr="001512C0" w14:paraId="5902611D"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4A78CBC2" w14:textId="77777777" w:rsidR="002368FB" w:rsidRPr="001512C0" w:rsidRDefault="002368FB">
            <w:pPr>
              <w:spacing w:line="216" w:lineRule="auto"/>
              <w:rPr>
                <w:sz w:val="20"/>
              </w:rPr>
            </w:pPr>
            <w:r w:rsidRPr="001512C0">
              <w:rPr>
                <w:sz w:val="20"/>
              </w:rPr>
              <w:t>к предыдущему году,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172DA7B9" w14:textId="77777777" w:rsidR="002368FB" w:rsidRPr="001512C0" w:rsidRDefault="002368FB">
            <w:pPr>
              <w:spacing w:line="216" w:lineRule="auto"/>
              <w:jc w:val="center"/>
              <w:rPr>
                <w:sz w:val="20"/>
              </w:rPr>
            </w:pPr>
            <w:r w:rsidRPr="001512C0">
              <w:rPr>
                <w:sz w:val="20"/>
              </w:rPr>
              <w:t>85,5</w:t>
            </w:r>
          </w:p>
        </w:tc>
        <w:tc>
          <w:tcPr>
            <w:tcW w:w="1536"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4D881A4E" w14:textId="77777777" w:rsidR="002368FB" w:rsidRPr="001512C0" w:rsidRDefault="002368FB">
            <w:pPr>
              <w:spacing w:line="216" w:lineRule="auto"/>
              <w:jc w:val="center"/>
              <w:rPr>
                <w:sz w:val="20"/>
              </w:rPr>
            </w:pPr>
            <w:r w:rsidRPr="001512C0">
              <w:rPr>
                <w:sz w:val="20"/>
              </w:rPr>
              <w:t>101,9</w:t>
            </w:r>
          </w:p>
        </w:tc>
        <w:tc>
          <w:tcPr>
            <w:tcW w:w="1581"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796601B7" w14:textId="77777777" w:rsidR="002368FB" w:rsidRPr="001512C0" w:rsidRDefault="002368FB">
            <w:pPr>
              <w:spacing w:line="216" w:lineRule="auto"/>
              <w:jc w:val="center"/>
              <w:rPr>
                <w:sz w:val="20"/>
              </w:rPr>
            </w:pPr>
            <w:r w:rsidRPr="001512C0">
              <w:rPr>
                <w:sz w:val="20"/>
              </w:rPr>
              <w:t>101,6</w:t>
            </w:r>
          </w:p>
        </w:tc>
        <w:tc>
          <w:tcPr>
            <w:tcW w:w="1612" w:type="dxa"/>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595CD273" w14:textId="77777777" w:rsidR="002368FB" w:rsidRPr="001512C0" w:rsidRDefault="002368FB">
            <w:pPr>
              <w:spacing w:line="216" w:lineRule="auto"/>
              <w:jc w:val="center"/>
              <w:rPr>
                <w:sz w:val="20"/>
              </w:rPr>
            </w:pPr>
            <w:r w:rsidRPr="001512C0">
              <w:rPr>
                <w:sz w:val="20"/>
              </w:rPr>
              <w:t>101,6</w:t>
            </w:r>
          </w:p>
        </w:tc>
      </w:tr>
    </w:tbl>
    <w:p w14:paraId="4B547F7C" w14:textId="77777777" w:rsidR="002368FB" w:rsidRPr="001512C0" w:rsidRDefault="002368FB" w:rsidP="002368FB">
      <w:pPr>
        <w:widowControl w:val="0"/>
        <w:spacing w:line="216" w:lineRule="auto"/>
        <w:ind w:firstLine="709"/>
        <w:jc w:val="both"/>
        <w:rPr>
          <w:sz w:val="10"/>
        </w:rPr>
      </w:pPr>
    </w:p>
    <w:p w14:paraId="03AB8BBF" w14:textId="77777777" w:rsidR="002368FB" w:rsidRPr="001512C0" w:rsidRDefault="002368FB" w:rsidP="002368FB">
      <w:pPr>
        <w:widowControl w:val="0"/>
        <w:spacing w:line="216" w:lineRule="auto"/>
        <w:ind w:firstLine="709"/>
        <w:jc w:val="both"/>
        <w:rPr>
          <w:sz w:val="28"/>
        </w:rPr>
      </w:pPr>
      <w:r w:rsidRPr="001512C0">
        <w:rPr>
          <w:b/>
          <w:sz w:val="28"/>
        </w:rPr>
        <w:t xml:space="preserve">Предложения </w:t>
      </w:r>
      <w:r w:rsidRPr="001512C0">
        <w:rPr>
          <w:sz w:val="28"/>
        </w:rPr>
        <w:t xml:space="preserve">по корректировке прогнозных значений </w:t>
      </w:r>
      <w:r w:rsidRPr="001512C0">
        <w:rPr>
          <w:b/>
          <w:sz w:val="28"/>
        </w:rPr>
        <w:t>отсутствуют</w:t>
      </w:r>
      <w:r w:rsidRPr="001512C0">
        <w:rPr>
          <w:sz w:val="28"/>
        </w:rPr>
        <w:t>.</w:t>
      </w:r>
    </w:p>
    <w:p w14:paraId="671CCDBD" w14:textId="245EBF65" w:rsidR="002368FB" w:rsidRPr="001512C0" w:rsidRDefault="001512C0" w:rsidP="002368FB">
      <w:pPr>
        <w:spacing w:line="216" w:lineRule="auto"/>
        <w:ind w:firstLine="709"/>
        <w:jc w:val="both"/>
        <w:rPr>
          <w:sz w:val="28"/>
        </w:rPr>
      </w:pPr>
      <w:r>
        <w:rPr>
          <w:b/>
          <w:sz w:val="28"/>
        </w:rPr>
        <w:t>1.11</w:t>
      </w:r>
      <w:r w:rsidR="002368FB" w:rsidRPr="001512C0">
        <w:rPr>
          <w:b/>
          <w:sz w:val="28"/>
        </w:rPr>
        <w:t xml:space="preserve">. </w:t>
      </w:r>
      <w:r w:rsidR="002368FB" w:rsidRPr="001512C0">
        <w:rPr>
          <w:sz w:val="28"/>
        </w:rPr>
        <w:t xml:space="preserve">Согласно </w:t>
      </w:r>
      <w:proofErr w:type="gramStart"/>
      <w:r w:rsidR="002368FB" w:rsidRPr="001512C0">
        <w:rPr>
          <w:sz w:val="28"/>
        </w:rPr>
        <w:t xml:space="preserve">законопроекту поступления </w:t>
      </w:r>
      <w:r w:rsidR="002368FB" w:rsidRPr="001512C0">
        <w:rPr>
          <w:b/>
          <w:sz w:val="28"/>
        </w:rPr>
        <w:t>государственной пошлины</w:t>
      </w:r>
      <w:proofErr w:type="gramEnd"/>
      <w:r w:rsidR="002368FB" w:rsidRPr="001512C0">
        <w:rPr>
          <w:sz w:val="28"/>
        </w:rPr>
        <w:t xml:space="preserve"> в бюджет КК составят:</w:t>
      </w:r>
    </w:p>
    <w:tbl>
      <w:tblPr>
        <w:tblW w:w="0" w:type="auto"/>
        <w:tblLayout w:type="fixed"/>
        <w:tblLook w:val="04A0" w:firstRow="1" w:lastRow="0" w:firstColumn="1" w:lastColumn="0" w:noHBand="0" w:noVBand="1"/>
      </w:tblPr>
      <w:tblGrid>
        <w:gridCol w:w="3369"/>
        <w:gridCol w:w="1687"/>
        <w:gridCol w:w="1536"/>
        <w:gridCol w:w="1581"/>
        <w:gridCol w:w="1612"/>
      </w:tblGrid>
      <w:tr w:rsidR="002368FB" w:rsidRPr="001512C0" w14:paraId="5CDD49D4" w14:textId="77777777" w:rsidTr="002368FB">
        <w:trPr>
          <w:trHeight w:val="200"/>
        </w:trPr>
        <w:tc>
          <w:tcPr>
            <w:tcW w:w="3369"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570DC412" w14:textId="77777777" w:rsidR="002368FB" w:rsidRPr="001512C0" w:rsidRDefault="002368FB">
            <w:pPr>
              <w:spacing w:line="216" w:lineRule="auto"/>
              <w:jc w:val="center"/>
              <w:rPr>
                <w:b/>
                <w:color w:val="FFFFFF"/>
                <w:sz w:val="20"/>
              </w:rPr>
            </w:pPr>
            <w:r w:rsidRPr="001512C0">
              <w:rPr>
                <w:b/>
                <w:color w:val="FFFFFF"/>
                <w:sz w:val="20"/>
              </w:rPr>
              <w:t>Показатели</w:t>
            </w:r>
          </w:p>
        </w:tc>
        <w:tc>
          <w:tcPr>
            <w:tcW w:w="1687"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4627BC68" w14:textId="77777777" w:rsidR="002368FB" w:rsidRPr="001512C0" w:rsidRDefault="002368FB">
            <w:pPr>
              <w:spacing w:line="216" w:lineRule="auto"/>
              <w:jc w:val="center"/>
              <w:rPr>
                <w:b/>
                <w:color w:val="FFFFFF"/>
                <w:sz w:val="20"/>
              </w:rPr>
            </w:pPr>
            <w:r w:rsidRPr="001512C0">
              <w:rPr>
                <w:b/>
                <w:color w:val="FFFFFF"/>
                <w:sz w:val="20"/>
              </w:rPr>
              <w:t>Оценка 2025 года</w:t>
            </w:r>
          </w:p>
        </w:tc>
        <w:tc>
          <w:tcPr>
            <w:tcW w:w="4729" w:type="dxa"/>
            <w:gridSpan w:val="3"/>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7D73C1C3" w14:textId="77777777" w:rsidR="002368FB" w:rsidRPr="001512C0" w:rsidRDefault="002368FB">
            <w:pPr>
              <w:spacing w:line="216" w:lineRule="auto"/>
              <w:jc w:val="center"/>
              <w:rPr>
                <w:b/>
                <w:color w:val="FFFFFF"/>
                <w:sz w:val="20"/>
              </w:rPr>
            </w:pPr>
            <w:r w:rsidRPr="001512C0">
              <w:rPr>
                <w:b/>
                <w:color w:val="FFFFFF"/>
                <w:sz w:val="20"/>
              </w:rPr>
              <w:t>Прогноз</w:t>
            </w:r>
          </w:p>
        </w:tc>
      </w:tr>
      <w:tr w:rsidR="002368FB" w:rsidRPr="001512C0" w14:paraId="2CDA0625" w14:textId="77777777" w:rsidTr="002368FB">
        <w:trPr>
          <w:trHeight w:val="200"/>
        </w:trPr>
        <w:tc>
          <w:tcPr>
            <w:tcW w:w="3369" w:type="dxa"/>
            <w:vMerge/>
            <w:tcBorders>
              <w:top w:val="single" w:sz="6" w:space="0" w:color="FFFFFF"/>
              <w:left w:val="single" w:sz="6" w:space="0" w:color="FFFFFF"/>
              <w:bottom w:val="single" w:sz="6" w:space="0" w:color="FFFFFF"/>
              <w:right w:val="single" w:sz="6" w:space="0" w:color="FFFFFF"/>
            </w:tcBorders>
            <w:vAlign w:val="center"/>
            <w:hideMark/>
          </w:tcPr>
          <w:p w14:paraId="30662AC0" w14:textId="77777777" w:rsidR="002368FB" w:rsidRPr="001512C0" w:rsidRDefault="002368FB">
            <w:pPr>
              <w:spacing w:line="276" w:lineRule="auto"/>
              <w:rPr>
                <w:b/>
                <w:color w:val="FFFFFF"/>
                <w:sz w:val="20"/>
              </w:rPr>
            </w:pPr>
          </w:p>
        </w:tc>
        <w:tc>
          <w:tcPr>
            <w:tcW w:w="1687" w:type="dxa"/>
            <w:vMerge/>
            <w:tcBorders>
              <w:top w:val="single" w:sz="6" w:space="0" w:color="FFFFFF"/>
              <w:left w:val="single" w:sz="6" w:space="0" w:color="FFFFFF"/>
              <w:bottom w:val="single" w:sz="6" w:space="0" w:color="FFFFFF"/>
              <w:right w:val="single" w:sz="6" w:space="0" w:color="FFFFFF"/>
            </w:tcBorders>
            <w:vAlign w:val="center"/>
            <w:hideMark/>
          </w:tcPr>
          <w:p w14:paraId="5A82CE55" w14:textId="77777777" w:rsidR="002368FB" w:rsidRPr="001512C0" w:rsidRDefault="002368FB">
            <w:pPr>
              <w:spacing w:line="276" w:lineRule="auto"/>
              <w:rPr>
                <w:b/>
                <w:color w:val="FFFFFF"/>
                <w:sz w:val="20"/>
              </w:rPr>
            </w:pPr>
          </w:p>
        </w:tc>
        <w:tc>
          <w:tcPr>
            <w:tcW w:w="1536" w:type="dxa"/>
            <w:tcBorders>
              <w:top w:val="single" w:sz="6" w:space="0" w:color="FFFFFF"/>
              <w:left w:val="single" w:sz="6" w:space="0" w:color="FFFFFF"/>
              <w:bottom w:val="single" w:sz="6" w:space="0" w:color="FFFFFF"/>
              <w:right w:val="single" w:sz="6" w:space="0" w:color="FFFFFF"/>
            </w:tcBorders>
            <w:shd w:val="clear" w:color="auto" w:fill="4F81BD" w:themeFill="accent1"/>
            <w:hideMark/>
          </w:tcPr>
          <w:p w14:paraId="673270C3" w14:textId="77777777" w:rsidR="002368FB" w:rsidRPr="001512C0" w:rsidRDefault="002368FB">
            <w:pPr>
              <w:spacing w:line="216" w:lineRule="auto"/>
              <w:jc w:val="center"/>
              <w:rPr>
                <w:b/>
                <w:color w:val="FFFFFF"/>
                <w:sz w:val="20"/>
              </w:rPr>
            </w:pPr>
            <w:r w:rsidRPr="001512C0">
              <w:rPr>
                <w:b/>
                <w:color w:val="FFFFFF"/>
                <w:sz w:val="20"/>
              </w:rPr>
              <w:t>2026 год</w:t>
            </w:r>
          </w:p>
        </w:tc>
        <w:tc>
          <w:tcPr>
            <w:tcW w:w="1581" w:type="dxa"/>
            <w:tcBorders>
              <w:top w:val="single" w:sz="6" w:space="0" w:color="FFFFFF"/>
              <w:left w:val="single" w:sz="6" w:space="0" w:color="FFFFFF"/>
              <w:bottom w:val="single" w:sz="6" w:space="0" w:color="FFFFFF"/>
              <w:right w:val="single" w:sz="6" w:space="0" w:color="FFFFFF"/>
            </w:tcBorders>
            <w:shd w:val="clear" w:color="auto" w:fill="4F81BD" w:themeFill="accent1"/>
            <w:hideMark/>
          </w:tcPr>
          <w:p w14:paraId="151CD989" w14:textId="77777777" w:rsidR="002368FB" w:rsidRPr="001512C0" w:rsidRDefault="002368FB">
            <w:pPr>
              <w:spacing w:line="216" w:lineRule="auto"/>
              <w:jc w:val="center"/>
              <w:rPr>
                <w:b/>
                <w:color w:val="FFFFFF"/>
                <w:sz w:val="20"/>
              </w:rPr>
            </w:pPr>
            <w:r w:rsidRPr="001512C0">
              <w:rPr>
                <w:b/>
                <w:color w:val="FFFFFF"/>
                <w:sz w:val="20"/>
              </w:rPr>
              <w:t>2027 год</w:t>
            </w:r>
          </w:p>
        </w:tc>
        <w:tc>
          <w:tcPr>
            <w:tcW w:w="1612" w:type="dxa"/>
            <w:tcBorders>
              <w:top w:val="single" w:sz="6" w:space="0" w:color="FFFFFF"/>
              <w:left w:val="single" w:sz="6" w:space="0" w:color="FFFFFF"/>
              <w:bottom w:val="single" w:sz="6" w:space="0" w:color="FFFFFF"/>
              <w:right w:val="single" w:sz="6" w:space="0" w:color="FFFFFF"/>
            </w:tcBorders>
            <w:shd w:val="clear" w:color="auto" w:fill="4F81BD" w:themeFill="accent1"/>
            <w:hideMark/>
          </w:tcPr>
          <w:p w14:paraId="0ED21771" w14:textId="77777777" w:rsidR="002368FB" w:rsidRPr="001512C0" w:rsidRDefault="002368FB">
            <w:pPr>
              <w:spacing w:line="216" w:lineRule="auto"/>
              <w:jc w:val="center"/>
              <w:rPr>
                <w:b/>
                <w:color w:val="FFFFFF"/>
                <w:sz w:val="20"/>
              </w:rPr>
            </w:pPr>
            <w:r w:rsidRPr="001512C0">
              <w:rPr>
                <w:b/>
                <w:color w:val="FFFFFF"/>
                <w:sz w:val="20"/>
              </w:rPr>
              <w:t>2028 год</w:t>
            </w:r>
          </w:p>
        </w:tc>
      </w:tr>
      <w:tr w:rsidR="002368FB" w:rsidRPr="001512C0" w14:paraId="408FCC31" w14:textId="77777777" w:rsidTr="002368FB">
        <w:trPr>
          <w:trHeight w:val="200"/>
        </w:trPr>
        <w:tc>
          <w:tcPr>
            <w:tcW w:w="3369" w:type="dxa"/>
            <w:tcBorders>
              <w:top w:val="single" w:sz="6" w:space="0" w:color="FFFFFF"/>
              <w:left w:val="single" w:sz="6" w:space="0" w:color="000000"/>
              <w:bottom w:val="single" w:sz="6" w:space="0" w:color="000000"/>
              <w:right w:val="single" w:sz="6" w:space="0" w:color="000000"/>
            </w:tcBorders>
            <w:hideMark/>
          </w:tcPr>
          <w:p w14:paraId="432A86D8" w14:textId="77777777" w:rsidR="002368FB" w:rsidRPr="001512C0" w:rsidRDefault="002368FB">
            <w:pPr>
              <w:spacing w:line="216" w:lineRule="auto"/>
              <w:rPr>
                <w:b/>
                <w:sz w:val="20"/>
              </w:rPr>
            </w:pPr>
            <w:r w:rsidRPr="001512C0">
              <w:rPr>
                <w:b/>
                <w:sz w:val="20"/>
              </w:rPr>
              <w:t>Законопроект, тыс. рублей</w:t>
            </w:r>
          </w:p>
        </w:tc>
        <w:tc>
          <w:tcPr>
            <w:tcW w:w="1687" w:type="dxa"/>
            <w:tcBorders>
              <w:top w:val="single" w:sz="6" w:space="0" w:color="FFFFFF"/>
              <w:left w:val="single" w:sz="6" w:space="0" w:color="000000"/>
              <w:bottom w:val="single" w:sz="6" w:space="0" w:color="000000"/>
              <w:right w:val="single" w:sz="6" w:space="0" w:color="000000"/>
            </w:tcBorders>
            <w:vAlign w:val="center"/>
            <w:hideMark/>
          </w:tcPr>
          <w:p w14:paraId="5183D84C" w14:textId="77777777" w:rsidR="002368FB" w:rsidRPr="001512C0" w:rsidRDefault="002368FB">
            <w:pPr>
              <w:spacing w:line="216" w:lineRule="auto"/>
              <w:jc w:val="center"/>
              <w:rPr>
                <w:sz w:val="20"/>
              </w:rPr>
            </w:pPr>
            <w:r w:rsidRPr="001512C0">
              <w:rPr>
                <w:sz w:val="20"/>
              </w:rPr>
              <w:t>1 181 191,4</w:t>
            </w:r>
          </w:p>
        </w:tc>
        <w:tc>
          <w:tcPr>
            <w:tcW w:w="1536" w:type="dxa"/>
            <w:tcBorders>
              <w:top w:val="single" w:sz="6" w:space="0" w:color="FFFFFF"/>
              <w:left w:val="single" w:sz="6" w:space="0" w:color="000000"/>
              <w:bottom w:val="single" w:sz="6" w:space="0" w:color="000000"/>
              <w:right w:val="single" w:sz="6" w:space="0" w:color="000000"/>
            </w:tcBorders>
            <w:vAlign w:val="center"/>
            <w:hideMark/>
          </w:tcPr>
          <w:p w14:paraId="4A0DAE8E" w14:textId="77777777" w:rsidR="002368FB" w:rsidRPr="001512C0" w:rsidRDefault="002368FB">
            <w:pPr>
              <w:spacing w:line="216" w:lineRule="auto"/>
              <w:jc w:val="center"/>
              <w:rPr>
                <w:sz w:val="20"/>
              </w:rPr>
            </w:pPr>
            <w:r w:rsidRPr="001512C0">
              <w:rPr>
                <w:sz w:val="20"/>
              </w:rPr>
              <w:t>1 214 920,8</w:t>
            </w:r>
          </w:p>
        </w:tc>
        <w:tc>
          <w:tcPr>
            <w:tcW w:w="1581" w:type="dxa"/>
            <w:tcBorders>
              <w:top w:val="single" w:sz="6" w:space="0" w:color="FFFFFF"/>
              <w:left w:val="single" w:sz="6" w:space="0" w:color="000000"/>
              <w:bottom w:val="single" w:sz="6" w:space="0" w:color="000000"/>
              <w:right w:val="single" w:sz="6" w:space="0" w:color="000000"/>
            </w:tcBorders>
            <w:vAlign w:val="center"/>
            <w:hideMark/>
          </w:tcPr>
          <w:p w14:paraId="09EE5A5A" w14:textId="77777777" w:rsidR="002368FB" w:rsidRPr="001512C0" w:rsidRDefault="002368FB">
            <w:pPr>
              <w:spacing w:line="216" w:lineRule="auto"/>
              <w:jc w:val="center"/>
              <w:rPr>
                <w:sz w:val="20"/>
              </w:rPr>
            </w:pPr>
            <w:r w:rsidRPr="001512C0">
              <w:rPr>
                <w:sz w:val="20"/>
              </w:rPr>
              <w:t>1 214 270,8</w:t>
            </w:r>
          </w:p>
        </w:tc>
        <w:tc>
          <w:tcPr>
            <w:tcW w:w="1612" w:type="dxa"/>
            <w:tcBorders>
              <w:top w:val="single" w:sz="6" w:space="0" w:color="FFFFFF"/>
              <w:left w:val="single" w:sz="6" w:space="0" w:color="000000"/>
              <w:bottom w:val="single" w:sz="6" w:space="0" w:color="000000"/>
              <w:right w:val="single" w:sz="6" w:space="0" w:color="000000"/>
            </w:tcBorders>
            <w:vAlign w:val="center"/>
            <w:hideMark/>
          </w:tcPr>
          <w:p w14:paraId="180CDD3B" w14:textId="77777777" w:rsidR="002368FB" w:rsidRPr="001512C0" w:rsidRDefault="002368FB">
            <w:pPr>
              <w:spacing w:line="216" w:lineRule="auto"/>
              <w:jc w:val="center"/>
              <w:rPr>
                <w:sz w:val="20"/>
              </w:rPr>
            </w:pPr>
            <w:r w:rsidRPr="001512C0">
              <w:rPr>
                <w:sz w:val="20"/>
              </w:rPr>
              <w:t>1 208 843,8</w:t>
            </w:r>
          </w:p>
        </w:tc>
      </w:tr>
      <w:tr w:rsidR="002368FB" w:rsidRPr="001512C0" w14:paraId="030623FC"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hideMark/>
          </w:tcPr>
          <w:p w14:paraId="679950A3" w14:textId="77777777" w:rsidR="002368FB" w:rsidRPr="001512C0" w:rsidRDefault="002368FB">
            <w:pPr>
              <w:spacing w:line="216" w:lineRule="auto"/>
              <w:rPr>
                <w:sz w:val="20"/>
              </w:rPr>
            </w:pPr>
            <w:r w:rsidRPr="001512C0">
              <w:rPr>
                <w:sz w:val="20"/>
              </w:rPr>
              <w:t>доля в налоговых доходах,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7FB75913" w14:textId="77777777" w:rsidR="002368FB" w:rsidRPr="001512C0" w:rsidRDefault="002368FB">
            <w:pPr>
              <w:spacing w:line="216" w:lineRule="auto"/>
              <w:jc w:val="center"/>
              <w:rPr>
                <w:sz w:val="20"/>
              </w:rPr>
            </w:pPr>
            <w:r w:rsidRPr="001512C0">
              <w:rPr>
                <w:sz w:val="20"/>
              </w:rPr>
              <w:t>0,3</w:t>
            </w:r>
          </w:p>
        </w:tc>
        <w:tc>
          <w:tcPr>
            <w:tcW w:w="1536"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37E12244" w14:textId="77777777" w:rsidR="002368FB" w:rsidRPr="001512C0" w:rsidRDefault="002368FB">
            <w:pPr>
              <w:spacing w:line="216" w:lineRule="auto"/>
              <w:jc w:val="center"/>
              <w:rPr>
                <w:sz w:val="20"/>
              </w:rPr>
            </w:pPr>
            <w:r w:rsidRPr="001512C0">
              <w:rPr>
                <w:sz w:val="20"/>
              </w:rPr>
              <w:t>0,3</w:t>
            </w:r>
          </w:p>
        </w:tc>
        <w:tc>
          <w:tcPr>
            <w:tcW w:w="1581"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52EC67FD" w14:textId="77777777" w:rsidR="002368FB" w:rsidRPr="001512C0" w:rsidRDefault="002368FB">
            <w:pPr>
              <w:spacing w:line="216" w:lineRule="auto"/>
              <w:jc w:val="center"/>
              <w:rPr>
                <w:sz w:val="20"/>
              </w:rPr>
            </w:pPr>
            <w:r w:rsidRPr="001512C0">
              <w:rPr>
                <w:sz w:val="20"/>
              </w:rPr>
              <w:t>0,2</w:t>
            </w:r>
          </w:p>
        </w:tc>
        <w:tc>
          <w:tcPr>
            <w:tcW w:w="1612"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525E3438" w14:textId="77777777" w:rsidR="002368FB" w:rsidRPr="001512C0" w:rsidRDefault="002368FB">
            <w:pPr>
              <w:spacing w:line="216" w:lineRule="auto"/>
              <w:jc w:val="center"/>
              <w:rPr>
                <w:sz w:val="20"/>
              </w:rPr>
            </w:pPr>
            <w:r w:rsidRPr="001512C0">
              <w:rPr>
                <w:sz w:val="20"/>
              </w:rPr>
              <w:t>0,2</w:t>
            </w:r>
          </w:p>
        </w:tc>
      </w:tr>
      <w:tr w:rsidR="002368FB" w:rsidRPr="001512C0" w14:paraId="165A2AD6"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hideMark/>
          </w:tcPr>
          <w:p w14:paraId="1D9F33A5" w14:textId="77777777" w:rsidR="002368FB" w:rsidRPr="001512C0" w:rsidRDefault="002368FB">
            <w:pPr>
              <w:spacing w:line="216" w:lineRule="auto"/>
              <w:rPr>
                <w:sz w:val="20"/>
              </w:rPr>
            </w:pPr>
            <w:r w:rsidRPr="001512C0">
              <w:rPr>
                <w:sz w:val="20"/>
              </w:rPr>
              <w:t>к предыдущему году, тыс. рублей</w:t>
            </w:r>
          </w:p>
        </w:tc>
        <w:tc>
          <w:tcPr>
            <w:tcW w:w="1687"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7F8D0427" w14:textId="77777777" w:rsidR="002368FB" w:rsidRPr="001512C0" w:rsidRDefault="002368FB">
            <w:pPr>
              <w:spacing w:line="216" w:lineRule="auto"/>
              <w:jc w:val="center"/>
              <w:rPr>
                <w:sz w:val="20"/>
              </w:rPr>
            </w:pPr>
            <w:r w:rsidRPr="001512C0">
              <w:rPr>
                <w:sz w:val="20"/>
              </w:rPr>
              <w:t>-15 413,7</w:t>
            </w:r>
          </w:p>
        </w:tc>
        <w:tc>
          <w:tcPr>
            <w:tcW w:w="1536"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5FE53A63" w14:textId="77777777" w:rsidR="002368FB" w:rsidRPr="001512C0" w:rsidRDefault="002368FB">
            <w:pPr>
              <w:spacing w:line="216" w:lineRule="auto"/>
              <w:jc w:val="center"/>
              <w:rPr>
                <w:sz w:val="20"/>
              </w:rPr>
            </w:pPr>
            <w:r w:rsidRPr="001512C0">
              <w:rPr>
                <w:sz w:val="20"/>
              </w:rPr>
              <w:t>33 729,4</w:t>
            </w:r>
          </w:p>
        </w:tc>
        <w:tc>
          <w:tcPr>
            <w:tcW w:w="1581"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77FDC94B" w14:textId="77777777" w:rsidR="002368FB" w:rsidRPr="001512C0" w:rsidRDefault="002368FB">
            <w:pPr>
              <w:spacing w:line="216" w:lineRule="auto"/>
              <w:jc w:val="center"/>
              <w:rPr>
                <w:sz w:val="20"/>
              </w:rPr>
            </w:pPr>
            <w:r w:rsidRPr="001512C0">
              <w:rPr>
                <w:sz w:val="20"/>
              </w:rPr>
              <w:t>-650,0</w:t>
            </w:r>
          </w:p>
        </w:tc>
        <w:tc>
          <w:tcPr>
            <w:tcW w:w="1612"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5E204093" w14:textId="77777777" w:rsidR="002368FB" w:rsidRPr="001512C0" w:rsidRDefault="002368FB">
            <w:pPr>
              <w:spacing w:line="216" w:lineRule="auto"/>
              <w:jc w:val="center"/>
              <w:rPr>
                <w:sz w:val="20"/>
              </w:rPr>
            </w:pPr>
            <w:r w:rsidRPr="001512C0">
              <w:rPr>
                <w:sz w:val="20"/>
              </w:rPr>
              <w:t>-5 427,0</w:t>
            </w:r>
          </w:p>
        </w:tc>
      </w:tr>
      <w:tr w:rsidR="002368FB" w:rsidRPr="001512C0" w14:paraId="4D38BB12" w14:textId="77777777" w:rsidTr="002368FB">
        <w:trPr>
          <w:trHeight w:val="200"/>
        </w:trPr>
        <w:tc>
          <w:tcPr>
            <w:tcW w:w="3369" w:type="dxa"/>
            <w:tcBorders>
              <w:top w:val="single" w:sz="6" w:space="0" w:color="000000"/>
              <w:left w:val="single" w:sz="6" w:space="0" w:color="000000"/>
              <w:bottom w:val="single" w:sz="6" w:space="0" w:color="000000"/>
              <w:right w:val="single" w:sz="6" w:space="0" w:color="000000"/>
            </w:tcBorders>
            <w:hideMark/>
          </w:tcPr>
          <w:p w14:paraId="1C2A08A5" w14:textId="77777777" w:rsidR="002368FB" w:rsidRPr="001512C0" w:rsidRDefault="002368FB">
            <w:pPr>
              <w:spacing w:line="216" w:lineRule="auto"/>
              <w:rPr>
                <w:sz w:val="20"/>
              </w:rPr>
            </w:pPr>
            <w:r w:rsidRPr="001512C0">
              <w:rPr>
                <w:sz w:val="20"/>
              </w:rPr>
              <w:t>к предыдущему году, %</w:t>
            </w:r>
          </w:p>
        </w:tc>
        <w:tc>
          <w:tcPr>
            <w:tcW w:w="1687"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139A5E90" w14:textId="77777777" w:rsidR="002368FB" w:rsidRPr="001512C0" w:rsidRDefault="002368FB">
            <w:pPr>
              <w:spacing w:line="216" w:lineRule="auto"/>
              <w:jc w:val="center"/>
              <w:rPr>
                <w:sz w:val="20"/>
              </w:rPr>
            </w:pPr>
            <w:r w:rsidRPr="001512C0">
              <w:rPr>
                <w:sz w:val="20"/>
              </w:rPr>
              <w:t>98,7</w:t>
            </w:r>
          </w:p>
        </w:tc>
        <w:tc>
          <w:tcPr>
            <w:tcW w:w="1536"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242A6BC4" w14:textId="77777777" w:rsidR="002368FB" w:rsidRPr="001512C0" w:rsidRDefault="002368FB">
            <w:pPr>
              <w:spacing w:line="216" w:lineRule="auto"/>
              <w:jc w:val="center"/>
              <w:rPr>
                <w:sz w:val="20"/>
              </w:rPr>
            </w:pPr>
            <w:r w:rsidRPr="001512C0">
              <w:rPr>
                <w:sz w:val="20"/>
              </w:rPr>
              <w:t>102,9</w:t>
            </w:r>
          </w:p>
        </w:tc>
        <w:tc>
          <w:tcPr>
            <w:tcW w:w="1581"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0A75138D" w14:textId="77777777" w:rsidR="002368FB" w:rsidRPr="001512C0" w:rsidRDefault="002368FB">
            <w:pPr>
              <w:spacing w:line="216" w:lineRule="auto"/>
              <w:jc w:val="center"/>
              <w:rPr>
                <w:sz w:val="20"/>
              </w:rPr>
            </w:pPr>
            <w:r w:rsidRPr="001512C0">
              <w:rPr>
                <w:sz w:val="20"/>
              </w:rPr>
              <w:t>99,9</w:t>
            </w:r>
          </w:p>
        </w:tc>
        <w:tc>
          <w:tcPr>
            <w:tcW w:w="1612"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487BB76D" w14:textId="77777777" w:rsidR="002368FB" w:rsidRPr="001512C0" w:rsidRDefault="002368FB">
            <w:pPr>
              <w:spacing w:line="216" w:lineRule="auto"/>
              <w:jc w:val="center"/>
              <w:rPr>
                <w:sz w:val="20"/>
              </w:rPr>
            </w:pPr>
            <w:r w:rsidRPr="001512C0">
              <w:rPr>
                <w:sz w:val="20"/>
              </w:rPr>
              <w:t>99,6</w:t>
            </w:r>
          </w:p>
        </w:tc>
      </w:tr>
    </w:tbl>
    <w:p w14:paraId="146D7FA7" w14:textId="77777777" w:rsidR="002368FB" w:rsidRPr="001512C0" w:rsidRDefault="002368FB" w:rsidP="002368FB">
      <w:pPr>
        <w:spacing w:line="216" w:lineRule="auto"/>
        <w:ind w:firstLine="709"/>
        <w:jc w:val="both"/>
        <w:rPr>
          <w:sz w:val="10"/>
        </w:rPr>
      </w:pPr>
    </w:p>
    <w:p w14:paraId="47C6E28A" w14:textId="77777777" w:rsidR="002368FB" w:rsidRPr="001512C0" w:rsidRDefault="002368FB" w:rsidP="002368FB">
      <w:pPr>
        <w:spacing w:line="216" w:lineRule="auto"/>
        <w:ind w:firstLine="709"/>
        <w:jc w:val="both"/>
        <w:rPr>
          <w:sz w:val="28"/>
        </w:rPr>
      </w:pPr>
      <w:r w:rsidRPr="001512C0">
        <w:rPr>
          <w:sz w:val="28"/>
        </w:rPr>
        <w:t xml:space="preserve">Поступления государственной пошлины прогнозируются по 10 ГАДБ, из которых 6 – ОИВ края. </w:t>
      </w:r>
      <w:r w:rsidRPr="001512C0">
        <w:rPr>
          <w:b/>
          <w:sz w:val="28"/>
        </w:rPr>
        <w:t xml:space="preserve">Предложения </w:t>
      </w:r>
      <w:r w:rsidRPr="001512C0">
        <w:rPr>
          <w:sz w:val="28"/>
        </w:rPr>
        <w:t>по корректировке прогнозных значений</w:t>
      </w:r>
      <w:r w:rsidRPr="001512C0">
        <w:rPr>
          <w:b/>
          <w:sz w:val="28"/>
        </w:rPr>
        <w:t xml:space="preserve"> отсутствуют</w:t>
      </w:r>
      <w:r w:rsidRPr="001512C0">
        <w:rPr>
          <w:sz w:val="28"/>
        </w:rPr>
        <w:t>.</w:t>
      </w:r>
    </w:p>
    <w:p w14:paraId="33ED9CCE" w14:textId="3386DE1D" w:rsidR="002368FB" w:rsidRPr="00245629" w:rsidRDefault="002368FB" w:rsidP="002368FB">
      <w:pPr>
        <w:spacing w:line="216" w:lineRule="auto"/>
        <w:ind w:firstLine="709"/>
        <w:jc w:val="both"/>
        <w:rPr>
          <w:b/>
          <w:sz w:val="28"/>
        </w:rPr>
      </w:pPr>
      <w:r w:rsidRPr="00245629">
        <w:rPr>
          <w:sz w:val="28"/>
        </w:rPr>
        <w:t xml:space="preserve">Таким образом, </w:t>
      </w:r>
      <w:r w:rsidRPr="00245629">
        <w:rPr>
          <w:b/>
          <w:sz w:val="28"/>
        </w:rPr>
        <w:t>по результатам анализа обоснованности расчетов прогнозных доходов установлено, что по отдельным видам налоговых доходов Минфином КК не учтены планируемые к принятию законодательные акты, которыми вносятся изменения в налоговое и бюджетное законодательство, а также не в полной мере учтены актуальные данные ожидаемых итогов СЭР КК в 2025 году и Прогноза СЭР на 2026 год и плановый период 2027–2028 годов.</w:t>
      </w:r>
    </w:p>
    <w:p w14:paraId="3DA5480E" w14:textId="77777777" w:rsidR="002368FB" w:rsidRPr="001512C0" w:rsidRDefault="002368FB" w:rsidP="002368FB">
      <w:pPr>
        <w:spacing w:line="216" w:lineRule="auto"/>
        <w:ind w:firstLine="709"/>
        <w:jc w:val="both"/>
        <w:rPr>
          <w:b/>
          <w:sz w:val="28"/>
        </w:rPr>
      </w:pPr>
      <w:r w:rsidRPr="001512C0">
        <w:rPr>
          <w:sz w:val="28"/>
        </w:rPr>
        <w:t xml:space="preserve">Исходя из изложенного, </w:t>
      </w:r>
      <w:r w:rsidRPr="001512C0">
        <w:rPr>
          <w:b/>
          <w:sz w:val="28"/>
        </w:rPr>
        <w:t>прогноз налоговых доходов требует уточнения, в том числе:</w:t>
      </w:r>
    </w:p>
    <w:p w14:paraId="08CA03ED" w14:textId="77777777" w:rsidR="002368FB" w:rsidRPr="001512C0" w:rsidRDefault="002368FB" w:rsidP="002368FB">
      <w:pPr>
        <w:spacing w:line="216" w:lineRule="auto"/>
        <w:ind w:firstLine="709"/>
        <w:jc w:val="both"/>
        <w:rPr>
          <w:b/>
          <w:sz w:val="28"/>
        </w:rPr>
      </w:pPr>
      <w:r w:rsidRPr="001512C0">
        <w:rPr>
          <w:b/>
          <w:sz w:val="28"/>
        </w:rPr>
        <w:t xml:space="preserve">в 2026 году путем уменьшения на (-)1 583 361,0 тыс. рублей, </w:t>
      </w:r>
    </w:p>
    <w:p w14:paraId="49054F79" w14:textId="77777777" w:rsidR="002368FB" w:rsidRPr="001512C0" w:rsidRDefault="002368FB" w:rsidP="002368FB">
      <w:pPr>
        <w:spacing w:line="216" w:lineRule="auto"/>
        <w:ind w:firstLine="709"/>
        <w:jc w:val="both"/>
        <w:rPr>
          <w:b/>
          <w:sz w:val="28"/>
        </w:rPr>
      </w:pPr>
      <w:r w:rsidRPr="001512C0">
        <w:rPr>
          <w:b/>
          <w:sz w:val="28"/>
        </w:rPr>
        <w:t xml:space="preserve">в 2027 году — увеличением на (+)4 898 159,0 тыс. рублей, </w:t>
      </w:r>
    </w:p>
    <w:p w14:paraId="6BC6AD85" w14:textId="77777777" w:rsidR="002368FB" w:rsidRPr="001512C0" w:rsidRDefault="002368FB" w:rsidP="002368FB">
      <w:pPr>
        <w:spacing w:line="216" w:lineRule="auto"/>
        <w:ind w:firstLine="709"/>
        <w:jc w:val="both"/>
        <w:rPr>
          <w:b/>
          <w:sz w:val="28"/>
        </w:rPr>
      </w:pPr>
      <w:r w:rsidRPr="001512C0">
        <w:rPr>
          <w:b/>
          <w:sz w:val="28"/>
        </w:rPr>
        <w:t>в 2028 году — увеличением на (+)21 088 434,0 тыс. рублей.</w:t>
      </w:r>
    </w:p>
    <w:p w14:paraId="3FFBBBFB" w14:textId="77777777" w:rsidR="002368FB" w:rsidRPr="001512C0" w:rsidRDefault="002368FB" w:rsidP="002368FB">
      <w:pPr>
        <w:spacing w:before="60" w:line="216" w:lineRule="auto"/>
        <w:ind w:firstLine="709"/>
        <w:jc w:val="right"/>
      </w:pPr>
      <w:r w:rsidRPr="001512C0">
        <w:t xml:space="preserve"> (тыс. рублей)</w:t>
      </w:r>
    </w:p>
    <w:tbl>
      <w:tblPr>
        <w:tblW w:w="0" w:type="auto"/>
        <w:tblInd w:w="108" w:type="dxa"/>
        <w:tbl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insideH w:val="single" w:sz="6" w:space="0" w:color="365F91" w:themeColor="accent1" w:themeShade="BF"/>
          <w:insideV w:val="single" w:sz="6" w:space="0" w:color="365F91" w:themeColor="accent1" w:themeShade="BF"/>
        </w:tblBorders>
        <w:tblLayout w:type="fixed"/>
        <w:tblLook w:val="04A0" w:firstRow="1" w:lastRow="0" w:firstColumn="1" w:lastColumn="0" w:noHBand="0" w:noVBand="1"/>
      </w:tblPr>
      <w:tblGrid>
        <w:gridCol w:w="4678"/>
        <w:gridCol w:w="1701"/>
        <w:gridCol w:w="1701"/>
        <w:gridCol w:w="1559"/>
      </w:tblGrid>
      <w:tr w:rsidR="002368FB" w:rsidRPr="001512C0" w14:paraId="5A7BEF0F" w14:textId="77777777" w:rsidTr="002368FB">
        <w:trPr>
          <w:trHeight w:val="200"/>
        </w:trPr>
        <w:tc>
          <w:tcPr>
            <w:tcW w:w="4678"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37675EFB" w14:textId="77777777" w:rsidR="002368FB" w:rsidRPr="001512C0" w:rsidRDefault="002368FB">
            <w:pPr>
              <w:spacing w:line="216" w:lineRule="auto"/>
              <w:jc w:val="center"/>
              <w:rPr>
                <w:b/>
                <w:color w:val="FFFFFF"/>
              </w:rPr>
            </w:pPr>
            <w:r w:rsidRPr="001512C0">
              <w:rPr>
                <w:b/>
                <w:color w:val="FFFFFF"/>
              </w:rPr>
              <w:t>Наименование показателя</w:t>
            </w:r>
          </w:p>
        </w:tc>
        <w:tc>
          <w:tcPr>
            <w:tcW w:w="1701"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13B39203" w14:textId="77777777" w:rsidR="002368FB" w:rsidRPr="001512C0" w:rsidRDefault="002368FB">
            <w:pPr>
              <w:spacing w:line="216" w:lineRule="auto"/>
              <w:jc w:val="center"/>
              <w:rPr>
                <w:b/>
                <w:color w:val="FFFFFF"/>
              </w:rPr>
            </w:pPr>
            <w:r w:rsidRPr="001512C0">
              <w:rPr>
                <w:b/>
                <w:color w:val="FFFFFF"/>
              </w:rPr>
              <w:t>2026</w:t>
            </w:r>
          </w:p>
        </w:tc>
        <w:tc>
          <w:tcPr>
            <w:tcW w:w="1701"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6AF533DC" w14:textId="77777777" w:rsidR="002368FB" w:rsidRPr="001512C0" w:rsidRDefault="002368FB">
            <w:pPr>
              <w:spacing w:line="216" w:lineRule="auto"/>
              <w:jc w:val="center"/>
              <w:rPr>
                <w:b/>
                <w:color w:val="FFFFFF"/>
              </w:rPr>
            </w:pPr>
            <w:r w:rsidRPr="001512C0">
              <w:rPr>
                <w:b/>
                <w:color w:val="FFFFFF"/>
              </w:rPr>
              <w:t>2027</w:t>
            </w:r>
          </w:p>
        </w:tc>
        <w:tc>
          <w:tcPr>
            <w:tcW w:w="1559"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5BD376A8" w14:textId="77777777" w:rsidR="002368FB" w:rsidRPr="001512C0" w:rsidRDefault="002368FB">
            <w:pPr>
              <w:spacing w:line="216" w:lineRule="auto"/>
              <w:jc w:val="center"/>
              <w:rPr>
                <w:b/>
                <w:color w:val="FFFFFF"/>
              </w:rPr>
            </w:pPr>
            <w:r w:rsidRPr="001512C0">
              <w:rPr>
                <w:b/>
                <w:color w:val="FFFFFF"/>
              </w:rPr>
              <w:t>2028</w:t>
            </w:r>
          </w:p>
        </w:tc>
      </w:tr>
      <w:tr w:rsidR="002368FB" w:rsidRPr="001512C0" w14:paraId="430826BB" w14:textId="77777777" w:rsidTr="002368FB">
        <w:trPr>
          <w:trHeight w:val="200"/>
        </w:trPr>
        <w:tc>
          <w:tcPr>
            <w:tcW w:w="4678" w:type="dxa"/>
            <w:tcBorders>
              <w:top w:val="single" w:sz="6" w:space="0" w:color="BFBFBF" w:themeColor="background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5F8EFF18" w14:textId="77777777" w:rsidR="002368FB" w:rsidRPr="001512C0" w:rsidRDefault="002368FB">
            <w:pPr>
              <w:spacing w:line="216" w:lineRule="auto"/>
              <w:jc w:val="both"/>
            </w:pPr>
            <w:r w:rsidRPr="001512C0">
              <w:t>Налог на прибыль организаций</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0BDD2419" w14:textId="77777777" w:rsidR="002368FB" w:rsidRPr="001512C0" w:rsidRDefault="002368FB">
            <w:pPr>
              <w:spacing w:line="216" w:lineRule="auto"/>
              <w:jc w:val="center"/>
            </w:pPr>
            <w:r w:rsidRPr="001512C0">
              <w:t>-4 214 774,0</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3DBE8788" w14:textId="77777777" w:rsidR="002368FB" w:rsidRPr="001512C0" w:rsidRDefault="002368FB">
            <w:pPr>
              <w:spacing w:line="216" w:lineRule="auto"/>
              <w:jc w:val="center"/>
            </w:pPr>
            <w:r w:rsidRPr="001512C0">
              <w:t>-214 258,0</w:t>
            </w:r>
          </w:p>
        </w:tc>
        <w:tc>
          <w:tcPr>
            <w:tcW w:w="1559"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51624BF0" w14:textId="77777777" w:rsidR="002368FB" w:rsidRPr="001512C0" w:rsidRDefault="002368FB">
            <w:pPr>
              <w:spacing w:line="216" w:lineRule="auto"/>
              <w:jc w:val="center"/>
            </w:pPr>
            <w:r w:rsidRPr="001512C0">
              <w:t>7 397 028,0</w:t>
            </w:r>
          </w:p>
        </w:tc>
      </w:tr>
      <w:tr w:rsidR="002368FB" w:rsidRPr="001512C0" w14:paraId="34632023" w14:textId="77777777" w:rsidTr="002368FB">
        <w:trPr>
          <w:trHeight w:val="200"/>
        </w:trPr>
        <w:tc>
          <w:tcPr>
            <w:tcW w:w="4678"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2AC2A708" w14:textId="77777777" w:rsidR="002368FB" w:rsidRPr="001512C0" w:rsidRDefault="002368FB">
            <w:pPr>
              <w:spacing w:line="216" w:lineRule="auto"/>
              <w:jc w:val="both"/>
            </w:pPr>
            <w:r w:rsidRPr="001512C0">
              <w:t>Акцизы по подакцизным товарам (продукции), производимым на территории РФ</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088EA23F" w14:textId="77777777" w:rsidR="002368FB" w:rsidRPr="001512C0" w:rsidRDefault="002368FB">
            <w:pPr>
              <w:spacing w:line="216" w:lineRule="auto"/>
              <w:jc w:val="center"/>
            </w:pPr>
            <w:r w:rsidRPr="001512C0">
              <w:t>185 770,0</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62F2F12C" w14:textId="77777777" w:rsidR="002368FB" w:rsidRPr="001512C0" w:rsidRDefault="002368FB">
            <w:pPr>
              <w:spacing w:line="216" w:lineRule="auto"/>
              <w:jc w:val="center"/>
            </w:pPr>
            <w:r w:rsidRPr="001512C0">
              <w:t>-7 229,0</w:t>
            </w:r>
          </w:p>
        </w:tc>
        <w:tc>
          <w:tcPr>
            <w:tcW w:w="1559"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1D1B1E39" w14:textId="77777777" w:rsidR="002368FB" w:rsidRPr="001512C0" w:rsidRDefault="002368FB">
            <w:pPr>
              <w:spacing w:line="216" w:lineRule="auto"/>
              <w:jc w:val="center"/>
            </w:pPr>
            <w:r w:rsidRPr="001512C0">
              <w:t>4 798 487,0</w:t>
            </w:r>
          </w:p>
        </w:tc>
      </w:tr>
      <w:tr w:rsidR="002368FB" w:rsidRPr="001512C0" w14:paraId="6D16DB91" w14:textId="77777777" w:rsidTr="002368FB">
        <w:trPr>
          <w:trHeight w:val="200"/>
        </w:trPr>
        <w:tc>
          <w:tcPr>
            <w:tcW w:w="4678"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59D4B7BA" w14:textId="77777777" w:rsidR="002368FB" w:rsidRPr="001512C0" w:rsidRDefault="002368FB">
            <w:pPr>
              <w:spacing w:line="216" w:lineRule="auto"/>
              <w:jc w:val="both"/>
            </w:pPr>
            <w:r w:rsidRPr="001512C0">
              <w:t>Налог, взимаемый в связи с применением упрощенной системы налогообложения</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509952AE" w14:textId="77777777" w:rsidR="002368FB" w:rsidRPr="001512C0" w:rsidRDefault="002368FB">
            <w:pPr>
              <w:spacing w:line="216" w:lineRule="auto"/>
              <w:jc w:val="center"/>
            </w:pPr>
            <w:r w:rsidRPr="001512C0">
              <w:t>1 666 811,0</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2505BD92" w14:textId="77777777" w:rsidR="002368FB" w:rsidRPr="001512C0" w:rsidRDefault="002368FB">
            <w:pPr>
              <w:spacing w:line="216" w:lineRule="auto"/>
              <w:jc w:val="center"/>
            </w:pPr>
            <w:r w:rsidRPr="001512C0">
              <w:t>2 411 883,0</w:t>
            </w:r>
          </w:p>
        </w:tc>
        <w:tc>
          <w:tcPr>
            <w:tcW w:w="1559"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68465424" w14:textId="77777777" w:rsidR="002368FB" w:rsidRPr="001512C0" w:rsidRDefault="002368FB">
            <w:pPr>
              <w:spacing w:line="216" w:lineRule="auto"/>
              <w:jc w:val="center"/>
            </w:pPr>
            <w:r w:rsidRPr="001512C0">
              <w:t>3 501 750,0</w:t>
            </w:r>
          </w:p>
        </w:tc>
      </w:tr>
      <w:tr w:rsidR="002368FB" w:rsidRPr="001512C0" w14:paraId="480548FC" w14:textId="77777777" w:rsidTr="002368FB">
        <w:trPr>
          <w:trHeight w:val="200"/>
        </w:trPr>
        <w:tc>
          <w:tcPr>
            <w:tcW w:w="4678"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20F2387F" w14:textId="77777777" w:rsidR="002368FB" w:rsidRPr="001512C0" w:rsidRDefault="002368FB">
            <w:pPr>
              <w:spacing w:line="216" w:lineRule="auto"/>
              <w:jc w:val="both"/>
            </w:pPr>
            <w:r w:rsidRPr="001512C0">
              <w:t>Налог на профессиональный доход</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076E2C7E" w14:textId="77777777" w:rsidR="002368FB" w:rsidRPr="001512C0" w:rsidRDefault="002368FB">
            <w:pPr>
              <w:spacing w:line="216" w:lineRule="auto"/>
              <w:jc w:val="center"/>
            </w:pPr>
            <w:r w:rsidRPr="001512C0">
              <w:t>287 872,0</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28AD94C6" w14:textId="77777777" w:rsidR="002368FB" w:rsidRPr="001512C0" w:rsidRDefault="002368FB">
            <w:pPr>
              <w:spacing w:line="216" w:lineRule="auto"/>
              <w:jc w:val="center"/>
            </w:pPr>
            <w:r w:rsidRPr="001512C0">
              <w:t>1 427 003,0</w:t>
            </w:r>
          </w:p>
        </w:tc>
        <w:tc>
          <w:tcPr>
            <w:tcW w:w="1559"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26312FD8" w14:textId="77777777" w:rsidR="002368FB" w:rsidRPr="001512C0" w:rsidRDefault="002368FB">
            <w:pPr>
              <w:spacing w:line="216" w:lineRule="auto"/>
              <w:jc w:val="center"/>
            </w:pPr>
            <w:r w:rsidRPr="001512C0">
              <w:t>3 249 402,0</w:t>
            </w:r>
          </w:p>
        </w:tc>
      </w:tr>
      <w:tr w:rsidR="002368FB" w:rsidRPr="001512C0" w14:paraId="67E0970A" w14:textId="77777777" w:rsidTr="002368FB">
        <w:trPr>
          <w:trHeight w:val="200"/>
        </w:trPr>
        <w:tc>
          <w:tcPr>
            <w:tcW w:w="4678"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0DCDCB62" w14:textId="77777777" w:rsidR="002368FB" w:rsidRPr="001512C0" w:rsidRDefault="002368FB">
            <w:pPr>
              <w:spacing w:line="216" w:lineRule="auto"/>
              <w:jc w:val="both"/>
            </w:pPr>
            <w:r w:rsidRPr="001512C0">
              <w:t>Налога на «</w:t>
            </w:r>
            <w:proofErr w:type="spellStart"/>
            <w:r w:rsidRPr="001512C0">
              <w:t>АвтоУСН</w:t>
            </w:r>
            <w:proofErr w:type="spellEnd"/>
            <w:r w:rsidRPr="001512C0">
              <w:t>»</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2B002E4B" w14:textId="77777777" w:rsidR="002368FB" w:rsidRPr="001512C0" w:rsidRDefault="002368FB">
            <w:pPr>
              <w:spacing w:line="216" w:lineRule="auto"/>
              <w:jc w:val="center"/>
            </w:pPr>
            <w:r w:rsidRPr="001512C0">
              <w:t>14 283,0</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40FCB5DC" w14:textId="77777777" w:rsidR="002368FB" w:rsidRPr="001512C0" w:rsidRDefault="002368FB">
            <w:pPr>
              <w:spacing w:line="216" w:lineRule="auto"/>
              <w:jc w:val="center"/>
            </w:pPr>
            <w:r w:rsidRPr="001512C0">
              <w:t>14 283,0</w:t>
            </w:r>
          </w:p>
        </w:tc>
        <w:tc>
          <w:tcPr>
            <w:tcW w:w="1559"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39D97EC1" w14:textId="77777777" w:rsidR="002368FB" w:rsidRPr="001512C0" w:rsidRDefault="002368FB">
            <w:pPr>
              <w:spacing w:line="216" w:lineRule="auto"/>
              <w:jc w:val="center"/>
            </w:pPr>
            <w:r w:rsidRPr="001512C0">
              <w:t>14 283,0</w:t>
            </w:r>
          </w:p>
        </w:tc>
      </w:tr>
      <w:tr w:rsidR="002368FB" w:rsidRPr="001512C0" w14:paraId="5DFB641F" w14:textId="77777777" w:rsidTr="002368FB">
        <w:trPr>
          <w:trHeight w:val="200"/>
        </w:trPr>
        <w:tc>
          <w:tcPr>
            <w:tcW w:w="4678"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2E0F4E2C" w14:textId="77777777" w:rsidR="002368FB" w:rsidRPr="001512C0" w:rsidRDefault="002368FB">
            <w:pPr>
              <w:spacing w:line="216" w:lineRule="auto"/>
              <w:jc w:val="both"/>
            </w:pPr>
            <w:r w:rsidRPr="001512C0">
              <w:t>Налог на имущество организаций</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1C36CB46" w14:textId="77777777" w:rsidR="002368FB" w:rsidRPr="001512C0" w:rsidRDefault="002368FB">
            <w:pPr>
              <w:spacing w:line="216" w:lineRule="auto"/>
              <w:jc w:val="center"/>
            </w:pPr>
            <w:r w:rsidRPr="001512C0">
              <w:t>675 241,0</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7D20F55F" w14:textId="77777777" w:rsidR="002368FB" w:rsidRPr="001512C0" w:rsidRDefault="002368FB">
            <w:pPr>
              <w:spacing w:line="216" w:lineRule="auto"/>
              <w:jc w:val="center"/>
            </w:pPr>
            <w:r w:rsidRPr="001512C0">
              <w:t>1 442 601,0</w:t>
            </w:r>
          </w:p>
        </w:tc>
        <w:tc>
          <w:tcPr>
            <w:tcW w:w="1559"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74723F82" w14:textId="77777777" w:rsidR="002368FB" w:rsidRPr="001512C0" w:rsidRDefault="002368FB">
            <w:pPr>
              <w:spacing w:line="216" w:lineRule="auto"/>
              <w:jc w:val="center"/>
            </w:pPr>
            <w:r w:rsidRPr="001512C0">
              <w:t>2 312 608,0</w:t>
            </w:r>
          </w:p>
        </w:tc>
      </w:tr>
      <w:tr w:rsidR="002368FB" w:rsidRPr="001512C0" w14:paraId="1A2BDD1A" w14:textId="77777777" w:rsidTr="002368FB">
        <w:trPr>
          <w:trHeight w:val="200"/>
        </w:trPr>
        <w:tc>
          <w:tcPr>
            <w:tcW w:w="4678"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103CE9E2" w14:textId="77777777" w:rsidR="002368FB" w:rsidRPr="001512C0" w:rsidRDefault="002368FB">
            <w:pPr>
              <w:spacing w:line="216" w:lineRule="auto"/>
              <w:jc w:val="both"/>
            </w:pPr>
            <w:r w:rsidRPr="001512C0">
              <w:t>Транспортный налог</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0BE536CE" w14:textId="77777777" w:rsidR="002368FB" w:rsidRPr="001512C0" w:rsidRDefault="002368FB">
            <w:pPr>
              <w:spacing w:line="216" w:lineRule="auto"/>
              <w:jc w:val="center"/>
            </w:pPr>
            <w:r w:rsidRPr="001512C0">
              <w:t>200 000,0</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73743D0C" w14:textId="77777777" w:rsidR="002368FB" w:rsidRPr="001512C0" w:rsidRDefault="002368FB">
            <w:pPr>
              <w:spacing w:line="216" w:lineRule="auto"/>
              <w:jc w:val="center"/>
            </w:pPr>
            <w:r w:rsidRPr="001512C0">
              <w:t>200 000,0</w:t>
            </w:r>
          </w:p>
        </w:tc>
        <w:tc>
          <w:tcPr>
            <w:tcW w:w="1559"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4D56E8C0" w14:textId="77777777" w:rsidR="002368FB" w:rsidRPr="001512C0" w:rsidRDefault="002368FB">
            <w:pPr>
              <w:spacing w:line="216" w:lineRule="auto"/>
              <w:jc w:val="center"/>
            </w:pPr>
            <w:r w:rsidRPr="001512C0">
              <w:t>200 000,0</w:t>
            </w:r>
          </w:p>
        </w:tc>
      </w:tr>
      <w:tr w:rsidR="002368FB" w:rsidRPr="001512C0" w14:paraId="7DC9A8E4" w14:textId="77777777" w:rsidTr="002368FB">
        <w:trPr>
          <w:trHeight w:val="200"/>
        </w:trPr>
        <w:tc>
          <w:tcPr>
            <w:tcW w:w="4678"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1FCDEFA3" w14:textId="77777777" w:rsidR="002368FB" w:rsidRPr="001512C0" w:rsidRDefault="002368FB">
            <w:pPr>
              <w:spacing w:line="216" w:lineRule="auto"/>
              <w:jc w:val="both"/>
            </w:pPr>
            <w:r w:rsidRPr="001512C0">
              <w:t>Налог на игорный бизнес</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3A6EF4BE" w14:textId="77777777" w:rsidR="002368FB" w:rsidRPr="001512C0" w:rsidRDefault="002368FB">
            <w:pPr>
              <w:spacing w:line="216" w:lineRule="auto"/>
              <w:jc w:val="center"/>
            </w:pPr>
            <w:r w:rsidRPr="001512C0">
              <w:rPr>
                <w:rStyle w:val="17"/>
                <w:rFonts w:ascii="Times New Roman" w:hAnsi="Times New Roman"/>
              </w:rPr>
              <w:t>-464 508,0</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4DAFDD29" w14:textId="77777777" w:rsidR="002368FB" w:rsidRPr="001512C0" w:rsidRDefault="002368FB">
            <w:pPr>
              <w:spacing w:line="216" w:lineRule="auto"/>
              <w:jc w:val="center"/>
            </w:pPr>
            <w:r w:rsidRPr="001512C0">
              <w:rPr>
                <w:rStyle w:val="17"/>
                <w:rFonts w:ascii="Times New Roman" w:hAnsi="Times New Roman"/>
              </w:rPr>
              <w:t>-464 508,0</w:t>
            </w:r>
          </w:p>
        </w:tc>
        <w:tc>
          <w:tcPr>
            <w:tcW w:w="1559"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6EC45A50" w14:textId="77777777" w:rsidR="002368FB" w:rsidRPr="001512C0" w:rsidRDefault="002368FB">
            <w:pPr>
              <w:spacing w:line="216" w:lineRule="auto"/>
              <w:jc w:val="center"/>
            </w:pPr>
            <w:r w:rsidRPr="001512C0">
              <w:rPr>
                <w:rStyle w:val="17"/>
                <w:rFonts w:ascii="Times New Roman" w:hAnsi="Times New Roman"/>
              </w:rPr>
              <w:t>-464 508,0</w:t>
            </w:r>
          </w:p>
        </w:tc>
      </w:tr>
      <w:tr w:rsidR="002368FB" w:rsidRPr="001512C0" w14:paraId="58A0AE97" w14:textId="77777777" w:rsidTr="002368FB">
        <w:trPr>
          <w:trHeight w:val="200"/>
        </w:trPr>
        <w:tc>
          <w:tcPr>
            <w:tcW w:w="4678"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3C614085" w14:textId="77777777" w:rsidR="002368FB" w:rsidRPr="001512C0" w:rsidRDefault="002368FB">
            <w:pPr>
              <w:spacing w:line="216" w:lineRule="auto"/>
              <w:jc w:val="both"/>
            </w:pPr>
            <w:r w:rsidRPr="001512C0">
              <w:t>Налог на добычу полезных ископаемых</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79F4F45F" w14:textId="77777777" w:rsidR="002368FB" w:rsidRPr="001512C0" w:rsidRDefault="002368FB">
            <w:pPr>
              <w:spacing w:line="216" w:lineRule="auto"/>
              <w:jc w:val="center"/>
            </w:pPr>
            <w:r w:rsidRPr="001512C0">
              <w:t>65 944,0</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454FDA58" w14:textId="77777777" w:rsidR="002368FB" w:rsidRPr="001512C0" w:rsidRDefault="002368FB">
            <w:pPr>
              <w:spacing w:line="216" w:lineRule="auto"/>
              <w:jc w:val="center"/>
            </w:pPr>
            <w:r w:rsidRPr="001512C0">
              <w:t>88 384,0</w:t>
            </w:r>
          </w:p>
        </w:tc>
        <w:tc>
          <w:tcPr>
            <w:tcW w:w="1559"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2378494C" w14:textId="77777777" w:rsidR="002368FB" w:rsidRPr="001512C0" w:rsidRDefault="002368FB">
            <w:pPr>
              <w:spacing w:line="216" w:lineRule="auto"/>
              <w:jc w:val="center"/>
            </w:pPr>
            <w:r w:rsidRPr="001512C0">
              <w:t>79 384,0</w:t>
            </w:r>
          </w:p>
        </w:tc>
      </w:tr>
      <w:tr w:rsidR="002368FB" w:rsidRPr="001512C0" w14:paraId="644B2B43" w14:textId="77777777" w:rsidTr="002368FB">
        <w:trPr>
          <w:trHeight w:val="200"/>
        </w:trPr>
        <w:tc>
          <w:tcPr>
            <w:tcW w:w="4678"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vAlign w:val="center"/>
            <w:hideMark/>
          </w:tcPr>
          <w:p w14:paraId="2756C9B9" w14:textId="77777777" w:rsidR="002368FB" w:rsidRPr="001512C0" w:rsidRDefault="002368FB">
            <w:pPr>
              <w:spacing w:line="216" w:lineRule="auto"/>
              <w:jc w:val="center"/>
              <w:rPr>
                <w:b/>
              </w:rPr>
            </w:pPr>
            <w:r w:rsidRPr="001512C0">
              <w:rPr>
                <w:b/>
              </w:rPr>
              <w:t>Итого</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vAlign w:val="center"/>
          </w:tcPr>
          <w:p w14:paraId="47858324" w14:textId="77777777" w:rsidR="002368FB" w:rsidRPr="001512C0" w:rsidRDefault="002368FB">
            <w:pPr>
              <w:spacing w:line="216" w:lineRule="auto"/>
              <w:rPr>
                <w:b/>
              </w:rPr>
            </w:pP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vAlign w:val="center"/>
          </w:tcPr>
          <w:p w14:paraId="6804DA1C" w14:textId="77777777" w:rsidR="002368FB" w:rsidRPr="001512C0" w:rsidRDefault="002368FB">
            <w:pPr>
              <w:spacing w:line="216" w:lineRule="auto"/>
              <w:rPr>
                <w:b/>
              </w:rPr>
            </w:pPr>
          </w:p>
        </w:tc>
        <w:tc>
          <w:tcPr>
            <w:tcW w:w="1559"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vAlign w:val="center"/>
          </w:tcPr>
          <w:p w14:paraId="1D3062CE" w14:textId="77777777" w:rsidR="002368FB" w:rsidRPr="001512C0" w:rsidRDefault="002368FB">
            <w:pPr>
              <w:spacing w:line="216" w:lineRule="auto"/>
              <w:rPr>
                <w:b/>
              </w:rPr>
            </w:pPr>
          </w:p>
        </w:tc>
      </w:tr>
      <w:tr w:rsidR="002368FB" w:rsidRPr="001512C0" w14:paraId="64471260" w14:textId="77777777" w:rsidTr="002368FB">
        <w:trPr>
          <w:trHeight w:val="200"/>
        </w:trPr>
        <w:tc>
          <w:tcPr>
            <w:tcW w:w="4678"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vAlign w:val="center"/>
            <w:hideMark/>
          </w:tcPr>
          <w:p w14:paraId="32C78C8C" w14:textId="77777777" w:rsidR="002368FB" w:rsidRPr="001512C0" w:rsidRDefault="002368FB">
            <w:pPr>
              <w:spacing w:line="216" w:lineRule="auto"/>
              <w:jc w:val="center"/>
              <w:rPr>
                <w:b/>
              </w:rPr>
            </w:pPr>
            <w:r w:rsidRPr="001512C0">
              <w:rPr>
                <w:b/>
              </w:rPr>
              <w:t>в том числе резервы:</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2C679D38" w14:textId="77777777" w:rsidR="002368FB" w:rsidRPr="001512C0" w:rsidRDefault="002368FB">
            <w:pPr>
              <w:spacing w:line="216" w:lineRule="auto"/>
              <w:jc w:val="center"/>
              <w:rPr>
                <w:b/>
              </w:rPr>
            </w:pPr>
            <w:r w:rsidRPr="001512C0">
              <w:rPr>
                <w:b/>
              </w:rPr>
              <w:t>3 095 921,0</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1E073654" w14:textId="77777777" w:rsidR="002368FB" w:rsidRPr="001512C0" w:rsidRDefault="002368FB">
            <w:pPr>
              <w:spacing w:line="216" w:lineRule="auto"/>
              <w:jc w:val="center"/>
              <w:rPr>
                <w:b/>
              </w:rPr>
            </w:pPr>
            <w:r w:rsidRPr="001512C0">
              <w:rPr>
                <w:b/>
              </w:rPr>
              <w:t>5 584 154,0</w:t>
            </w:r>
          </w:p>
        </w:tc>
        <w:tc>
          <w:tcPr>
            <w:tcW w:w="1559"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15BBE4D9" w14:textId="77777777" w:rsidR="002368FB" w:rsidRPr="001512C0" w:rsidRDefault="002368FB">
            <w:pPr>
              <w:spacing w:line="216" w:lineRule="auto"/>
              <w:jc w:val="center"/>
              <w:rPr>
                <w:b/>
              </w:rPr>
            </w:pPr>
            <w:r w:rsidRPr="001512C0">
              <w:rPr>
                <w:b/>
              </w:rPr>
              <w:t>21 552 942,0</w:t>
            </w:r>
          </w:p>
        </w:tc>
      </w:tr>
      <w:tr w:rsidR="002368FB" w:rsidRPr="001512C0" w14:paraId="35398990" w14:textId="77777777" w:rsidTr="002368FB">
        <w:trPr>
          <w:trHeight w:val="200"/>
        </w:trPr>
        <w:tc>
          <w:tcPr>
            <w:tcW w:w="4678"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vAlign w:val="center"/>
            <w:hideMark/>
          </w:tcPr>
          <w:p w14:paraId="1598D9E6" w14:textId="77777777" w:rsidR="002368FB" w:rsidRPr="001512C0" w:rsidRDefault="002368FB">
            <w:pPr>
              <w:spacing w:line="216" w:lineRule="auto"/>
              <w:jc w:val="center"/>
              <w:rPr>
                <w:b/>
              </w:rPr>
            </w:pPr>
            <w:r w:rsidRPr="001512C0">
              <w:rPr>
                <w:b/>
              </w:rPr>
              <w:t>в том числе риски:</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23EC0B0C" w14:textId="77777777" w:rsidR="002368FB" w:rsidRPr="001512C0" w:rsidRDefault="002368FB">
            <w:pPr>
              <w:spacing w:line="216" w:lineRule="auto"/>
              <w:jc w:val="center"/>
              <w:rPr>
                <w:b/>
              </w:rPr>
            </w:pPr>
            <w:r w:rsidRPr="001512C0">
              <w:rPr>
                <w:rStyle w:val="17"/>
                <w:rFonts w:ascii="Times New Roman" w:hAnsi="Times New Roman"/>
                <w:b/>
              </w:rPr>
              <w:t>-4 679</w:t>
            </w:r>
            <w:r w:rsidRPr="001512C0">
              <w:rPr>
                <w:b/>
              </w:rPr>
              <w:t> </w:t>
            </w:r>
            <w:r w:rsidRPr="001512C0">
              <w:rPr>
                <w:rStyle w:val="17"/>
                <w:rFonts w:ascii="Times New Roman" w:hAnsi="Times New Roman"/>
                <w:b/>
              </w:rPr>
              <w:t>282,0</w:t>
            </w:r>
          </w:p>
        </w:tc>
        <w:tc>
          <w:tcPr>
            <w:tcW w:w="1701"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31709192" w14:textId="77777777" w:rsidR="002368FB" w:rsidRPr="001512C0" w:rsidRDefault="002368FB">
            <w:pPr>
              <w:spacing w:line="216" w:lineRule="auto"/>
              <w:jc w:val="center"/>
              <w:rPr>
                <w:b/>
              </w:rPr>
            </w:pPr>
            <w:r w:rsidRPr="001512C0">
              <w:rPr>
                <w:rStyle w:val="17"/>
                <w:rFonts w:ascii="Times New Roman" w:hAnsi="Times New Roman"/>
                <w:b/>
              </w:rPr>
              <w:t>-685</w:t>
            </w:r>
            <w:r w:rsidRPr="001512C0">
              <w:rPr>
                <w:b/>
              </w:rPr>
              <w:t> 995</w:t>
            </w:r>
            <w:r w:rsidRPr="001512C0">
              <w:rPr>
                <w:rStyle w:val="17"/>
                <w:rFonts w:ascii="Times New Roman" w:hAnsi="Times New Roman"/>
                <w:b/>
              </w:rPr>
              <w:t>,0</w:t>
            </w:r>
          </w:p>
        </w:tc>
        <w:tc>
          <w:tcPr>
            <w:tcW w:w="1559" w:type="dxa"/>
            <w:tc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tcBorders>
            <w:hideMark/>
          </w:tcPr>
          <w:p w14:paraId="468D4915" w14:textId="77777777" w:rsidR="002368FB" w:rsidRPr="001512C0" w:rsidRDefault="002368FB">
            <w:pPr>
              <w:spacing w:line="216" w:lineRule="auto"/>
              <w:jc w:val="center"/>
              <w:rPr>
                <w:b/>
              </w:rPr>
            </w:pPr>
            <w:r w:rsidRPr="001512C0">
              <w:rPr>
                <w:rStyle w:val="17"/>
                <w:rFonts w:ascii="Times New Roman" w:hAnsi="Times New Roman"/>
                <w:b/>
              </w:rPr>
              <w:t>-464 508,0</w:t>
            </w:r>
          </w:p>
        </w:tc>
      </w:tr>
    </w:tbl>
    <w:p w14:paraId="7B5F3878" w14:textId="77777777" w:rsidR="002368FB" w:rsidRPr="001512C0" w:rsidRDefault="002368FB" w:rsidP="002368FB">
      <w:pPr>
        <w:spacing w:line="216" w:lineRule="auto"/>
        <w:ind w:firstLine="709"/>
        <w:jc w:val="both"/>
        <w:rPr>
          <w:color w:val="984807"/>
          <w:sz w:val="28"/>
        </w:rPr>
      </w:pPr>
    </w:p>
    <w:p w14:paraId="57EE504B" w14:textId="7743106E" w:rsidR="002368FB" w:rsidRPr="001512C0" w:rsidRDefault="006D0C58" w:rsidP="002368FB">
      <w:pPr>
        <w:widowControl w:val="0"/>
        <w:spacing w:line="216" w:lineRule="auto"/>
        <w:ind w:firstLine="709"/>
        <w:jc w:val="both"/>
      </w:pPr>
      <w:r w:rsidRPr="001512C0">
        <w:rPr>
          <w:b/>
          <w:sz w:val="28"/>
        </w:rPr>
        <w:t>2.</w:t>
      </w:r>
      <w:r w:rsidRPr="001512C0">
        <w:rPr>
          <w:b/>
          <w:i/>
          <w:sz w:val="28"/>
        </w:rPr>
        <w:t xml:space="preserve"> </w:t>
      </w:r>
      <w:r w:rsidRPr="001512C0">
        <w:rPr>
          <w:b/>
          <w:sz w:val="28"/>
        </w:rPr>
        <w:t>Анализ неналоговых поступлений</w:t>
      </w:r>
      <w:r w:rsidRPr="001512C0">
        <w:rPr>
          <w:b/>
          <w:i/>
          <w:sz w:val="28"/>
        </w:rPr>
        <w:t xml:space="preserve">. </w:t>
      </w:r>
      <w:r w:rsidR="002368FB" w:rsidRPr="001512C0">
        <w:rPr>
          <w:sz w:val="28"/>
        </w:rPr>
        <w:t xml:space="preserve">Неналоговые доходы бюджета КК на 2026 год запланированы в сумме 16,6 млрд рублей, что на 10,2 % </w:t>
      </w:r>
      <w:r w:rsidR="002368FB" w:rsidRPr="001512C0">
        <w:t>(1,9 млрд)</w:t>
      </w:r>
      <w:r w:rsidR="002368FB" w:rsidRPr="001512C0">
        <w:rPr>
          <w:sz w:val="28"/>
        </w:rPr>
        <w:t xml:space="preserve"> ниже Оценки бюджета КК </w:t>
      </w:r>
      <w:r w:rsidR="002368FB" w:rsidRPr="001512C0">
        <w:t>(18,4 млрд рублей)</w:t>
      </w:r>
      <w:r w:rsidR="002368FB" w:rsidRPr="001512C0">
        <w:rPr>
          <w:sz w:val="28"/>
        </w:rPr>
        <w:t xml:space="preserve"> по причине снижения прогнозного значения по доходам от операций по управлению остатками средств</w:t>
      </w:r>
      <w:r w:rsidR="002368FB" w:rsidRPr="001512C0">
        <w:t xml:space="preserve"> (-2,7 млрд)</w:t>
      </w:r>
      <w:r w:rsidR="002368FB" w:rsidRPr="001512C0">
        <w:rPr>
          <w:sz w:val="28"/>
        </w:rPr>
        <w:t xml:space="preserve">. </w:t>
      </w:r>
    </w:p>
    <w:p w14:paraId="6C8B3372" w14:textId="77777777" w:rsidR="002368FB" w:rsidRPr="001512C0" w:rsidRDefault="002368FB" w:rsidP="002368FB">
      <w:pPr>
        <w:widowControl w:val="0"/>
        <w:spacing w:line="216" w:lineRule="auto"/>
        <w:ind w:firstLine="709"/>
        <w:jc w:val="right"/>
      </w:pPr>
      <w:r w:rsidRPr="001512C0">
        <w:t>(млн рублей)</w:t>
      </w:r>
    </w:p>
    <w:tbl>
      <w:tblPr>
        <w:tblW w:w="0" w:type="auto"/>
        <w:tblLayout w:type="fixed"/>
        <w:tblLook w:val="04A0" w:firstRow="1" w:lastRow="0" w:firstColumn="1" w:lastColumn="0" w:noHBand="0" w:noVBand="1"/>
      </w:tblPr>
      <w:tblGrid>
        <w:gridCol w:w="1424"/>
        <w:gridCol w:w="930"/>
        <w:gridCol w:w="941"/>
        <w:gridCol w:w="1010"/>
        <w:gridCol w:w="989"/>
        <w:gridCol w:w="900"/>
        <w:gridCol w:w="720"/>
        <w:gridCol w:w="915"/>
        <w:gridCol w:w="686"/>
        <w:gridCol w:w="675"/>
        <w:gridCol w:w="675"/>
      </w:tblGrid>
      <w:tr w:rsidR="002368FB" w:rsidRPr="001512C0" w14:paraId="73F24893" w14:textId="77777777" w:rsidTr="002368FB">
        <w:trPr>
          <w:trHeight w:val="300"/>
          <w:tblHeader/>
        </w:trPr>
        <w:tc>
          <w:tcPr>
            <w:tcW w:w="1424"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33419354" w14:textId="77777777" w:rsidR="002368FB" w:rsidRPr="001512C0" w:rsidRDefault="002368FB">
            <w:pPr>
              <w:spacing w:line="216" w:lineRule="auto"/>
              <w:jc w:val="center"/>
              <w:rPr>
                <w:b/>
                <w:color w:val="FFFFFF"/>
                <w:sz w:val="20"/>
              </w:rPr>
            </w:pPr>
            <w:proofErr w:type="spellStart"/>
            <w:r w:rsidRPr="001512C0">
              <w:rPr>
                <w:b/>
                <w:color w:val="FFFFFF"/>
                <w:sz w:val="20"/>
              </w:rPr>
              <w:t>Наимено-вание</w:t>
            </w:r>
            <w:proofErr w:type="spellEnd"/>
            <w:r w:rsidRPr="001512C0">
              <w:rPr>
                <w:b/>
                <w:color w:val="FFFFFF"/>
                <w:sz w:val="20"/>
              </w:rPr>
              <w:t xml:space="preserve"> показателя</w:t>
            </w:r>
          </w:p>
        </w:tc>
        <w:tc>
          <w:tcPr>
            <w:tcW w:w="930"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75BDBB2E" w14:textId="77777777" w:rsidR="002368FB" w:rsidRPr="001512C0" w:rsidRDefault="002368FB">
            <w:pPr>
              <w:spacing w:line="216" w:lineRule="auto"/>
              <w:jc w:val="center"/>
              <w:rPr>
                <w:b/>
                <w:color w:val="FFFFFF"/>
                <w:sz w:val="20"/>
              </w:rPr>
            </w:pPr>
            <w:r w:rsidRPr="001512C0">
              <w:rPr>
                <w:b/>
                <w:color w:val="FFFFFF"/>
                <w:sz w:val="20"/>
              </w:rPr>
              <w:t>Оценка</w:t>
            </w:r>
          </w:p>
          <w:p w14:paraId="0AC2C05C" w14:textId="77777777" w:rsidR="002368FB" w:rsidRPr="001512C0" w:rsidRDefault="002368FB">
            <w:pPr>
              <w:spacing w:line="216" w:lineRule="auto"/>
              <w:jc w:val="center"/>
              <w:rPr>
                <w:b/>
                <w:color w:val="FFFFFF"/>
                <w:sz w:val="20"/>
              </w:rPr>
            </w:pPr>
            <w:r w:rsidRPr="001512C0">
              <w:rPr>
                <w:b/>
                <w:color w:val="FFFFFF"/>
                <w:sz w:val="20"/>
              </w:rPr>
              <w:t>2025 года</w:t>
            </w:r>
          </w:p>
        </w:tc>
        <w:tc>
          <w:tcPr>
            <w:tcW w:w="941"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6C5A4B95" w14:textId="77777777" w:rsidR="002368FB" w:rsidRPr="001512C0" w:rsidRDefault="002368FB">
            <w:pPr>
              <w:spacing w:line="216" w:lineRule="auto"/>
              <w:jc w:val="center"/>
              <w:rPr>
                <w:b/>
                <w:color w:val="FFFFFF"/>
                <w:sz w:val="20"/>
              </w:rPr>
            </w:pPr>
            <w:r w:rsidRPr="001512C0">
              <w:rPr>
                <w:b/>
                <w:color w:val="FFFFFF"/>
                <w:sz w:val="20"/>
              </w:rPr>
              <w:t>2026 год</w:t>
            </w:r>
          </w:p>
        </w:tc>
        <w:tc>
          <w:tcPr>
            <w:tcW w:w="1010"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5F127BE1" w14:textId="77777777" w:rsidR="002368FB" w:rsidRPr="001512C0" w:rsidRDefault="002368FB">
            <w:pPr>
              <w:spacing w:line="216" w:lineRule="auto"/>
              <w:jc w:val="center"/>
              <w:rPr>
                <w:b/>
                <w:color w:val="FFFFFF"/>
                <w:sz w:val="20"/>
              </w:rPr>
            </w:pPr>
            <w:r w:rsidRPr="001512C0">
              <w:rPr>
                <w:b/>
                <w:color w:val="FFFFFF"/>
                <w:sz w:val="20"/>
              </w:rPr>
              <w:t>2027 год</w:t>
            </w:r>
          </w:p>
        </w:tc>
        <w:tc>
          <w:tcPr>
            <w:tcW w:w="989" w:type="dxa"/>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63273E2E" w14:textId="77777777" w:rsidR="002368FB" w:rsidRPr="001512C0" w:rsidRDefault="002368FB">
            <w:pPr>
              <w:spacing w:line="216" w:lineRule="auto"/>
              <w:jc w:val="center"/>
              <w:rPr>
                <w:b/>
                <w:color w:val="FFFFFF"/>
                <w:sz w:val="20"/>
              </w:rPr>
            </w:pPr>
            <w:r w:rsidRPr="001512C0">
              <w:rPr>
                <w:b/>
                <w:color w:val="FFFFFF"/>
                <w:sz w:val="20"/>
              </w:rPr>
              <w:t>2028 год</w:t>
            </w:r>
          </w:p>
        </w:tc>
        <w:tc>
          <w:tcPr>
            <w:tcW w:w="4571" w:type="dxa"/>
            <w:gridSpan w:val="6"/>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73894393" w14:textId="77777777" w:rsidR="002368FB" w:rsidRPr="001512C0" w:rsidRDefault="002368FB">
            <w:pPr>
              <w:spacing w:line="216" w:lineRule="auto"/>
              <w:jc w:val="center"/>
              <w:rPr>
                <w:b/>
                <w:color w:val="FFFFFF"/>
                <w:sz w:val="20"/>
              </w:rPr>
            </w:pPr>
            <w:r w:rsidRPr="001512C0">
              <w:rPr>
                <w:b/>
                <w:color w:val="FFFFFF"/>
                <w:sz w:val="20"/>
              </w:rPr>
              <w:t>Отклонение</w:t>
            </w:r>
          </w:p>
        </w:tc>
      </w:tr>
      <w:tr w:rsidR="002368FB" w:rsidRPr="001512C0" w14:paraId="46FE9308" w14:textId="77777777" w:rsidTr="002368FB">
        <w:trPr>
          <w:trHeight w:val="300"/>
          <w:tblHeader/>
        </w:trPr>
        <w:tc>
          <w:tcPr>
            <w:tcW w:w="1424" w:type="dxa"/>
            <w:vMerge/>
            <w:tcBorders>
              <w:top w:val="single" w:sz="6" w:space="0" w:color="FFFFFF"/>
              <w:left w:val="single" w:sz="6" w:space="0" w:color="FFFFFF"/>
              <w:bottom w:val="single" w:sz="6" w:space="0" w:color="FFFFFF"/>
              <w:right w:val="single" w:sz="6" w:space="0" w:color="FFFFFF"/>
            </w:tcBorders>
            <w:vAlign w:val="center"/>
            <w:hideMark/>
          </w:tcPr>
          <w:p w14:paraId="30D71814" w14:textId="77777777" w:rsidR="002368FB" w:rsidRPr="001512C0" w:rsidRDefault="002368FB">
            <w:pPr>
              <w:spacing w:line="276" w:lineRule="auto"/>
              <w:rPr>
                <w:b/>
                <w:color w:val="FFFFFF"/>
                <w:sz w:val="20"/>
              </w:rPr>
            </w:pPr>
          </w:p>
        </w:tc>
        <w:tc>
          <w:tcPr>
            <w:tcW w:w="930" w:type="dxa"/>
            <w:vMerge/>
            <w:tcBorders>
              <w:top w:val="single" w:sz="6" w:space="0" w:color="FFFFFF"/>
              <w:left w:val="single" w:sz="6" w:space="0" w:color="FFFFFF"/>
              <w:bottom w:val="single" w:sz="6" w:space="0" w:color="FFFFFF"/>
              <w:right w:val="single" w:sz="6" w:space="0" w:color="FFFFFF"/>
            </w:tcBorders>
            <w:vAlign w:val="center"/>
            <w:hideMark/>
          </w:tcPr>
          <w:p w14:paraId="46C387AA" w14:textId="77777777" w:rsidR="002368FB" w:rsidRPr="001512C0" w:rsidRDefault="002368FB">
            <w:pPr>
              <w:spacing w:line="276" w:lineRule="auto"/>
              <w:rPr>
                <w:b/>
                <w:color w:val="FFFFFF"/>
                <w:sz w:val="20"/>
              </w:rPr>
            </w:pPr>
          </w:p>
        </w:tc>
        <w:tc>
          <w:tcPr>
            <w:tcW w:w="941" w:type="dxa"/>
            <w:vMerge/>
            <w:tcBorders>
              <w:top w:val="single" w:sz="6" w:space="0" w:color="FFFFFF"/>
              <w:left w:val="single" w:sz="6" w:space="0" w:color="FFFFFF"/>
              <w:bottom w:val="single" w:sz="6" w:space="0" w:color="FFFFFF"/>
              <w:right w:val="single" w:sz="6" w:space="0" w:color="FFFFFF"/>
            </w:tcBorders>
            <w:vAlign w:val="center"/>
            <w:hideMark/>
          </w:tcPr>
          <w:p w14:paraId="56385AC6" w14:textId="77777777" w:rsidR="002368FB" w:rsidRPr="001512C0" w:rsidRDefault="002368FB">
            <w:pPr>
              <w:spacing w:line="276" w:lineRule="auto"/>
              <w:rPr>
                <w:b/>
                <w:color w:val="FFFFFF"/>
                <w:sz w:val="20"/>
              </w:rPr>
            </w:pPr>
          </w:p>
        </w:tc>
        <w:tc>
          <w:tcPr>
            <w:tcW w:w="1010" w:type="dxa"/>
            <w:vMerge/>
            <w:tcBorders>
              <w:top w:val="single" w:sz="6" w:space="0" w:color="FFFFFF"/>
              <w:left w:val="single" w:sz="6" w:space="0" w:color="FFFFFF"/>
              <w:bottom w:val="single" w:sz="6" w:space="0" w:color="FFFFFF"/>
              <w:right w:val="single" w:sz="6" w:space="0" w:color="FFFFFF"/>
            </w:tcBorders>
            <w:vAlign w:val="center"/>
            <w:hideMark/>
          </w:tcPr>
          <w:p w14:paraId="4AFF4BD9" w14:textId="77777777" w:rsidR="002368FB" w:rsidRPr="001512C0" w:rsidRDefault="002368FB">
            <w:pPr>
              <w:spacing w:line="276" w:lineRule="auto"/>
              <w:rPr>
                <w:b/>
                <w:color w:val="FFFFFF"/>
                <w:sz w:val="20"/>
              </w:rPr>
            </w:pPr>
          </w:p>
        </w:tc>
        <w:tc>
          <w:tcPr>
            <w:tcW w:w="989" w:type="dxa"/>
            <w:vMerge/>
            <w:tcBorders>
              <w:top w:val="single" w:sz="6" w:space="0" w:color="FFFFFF"/>
              <w:left w:val="single" w:sz="6" w:space="0" w:color="FFFFFF"/>
              <w:bottom w:val="single" w:sz="6" w:space="0" w:color="FFFFFF"/>
              <w:right w:val="single" w:sz="6" w:space="0" w:color="FFFFFF"/>
            </w:tcBorders>
            <w:vAlign w:val="center"/>
            <w:hideMark/>
          </w:tcPr>
          <w:p w14:paraId="3F0DAF94" w14:textId="77777777" w:rsidR="002368FB" w:rsidRPr="001512C0" w:rsidRDefault="002368FB">
            <w:pPr>
              <w:spacing w:line="276" w:lineRule="auto"/>
              <w:rPr>
                <w:b/>
                <w:color w:val="FFFFFF"/>
                <w:sz w:val="20"/>
              </w:rPr>
            </w:pPr>
          </w:p>
        </w:tc>
        <w:tc>
          <w:tcPr>
            <w:tcW w:w="1620" w:type="dxa"/>
            <w:gridSpan w:val="2"/>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0B15A240" w14:textId="77777777" w:rsidR="002368FB" w:rsidRPr="001512C0" w:rsidRDefault="002368FB">
            <w:pPr>
              <w:spacing w:line="216" w:lineRule="auto"/>
              <w:jc w:val="center"/>
              <w:rPr>
                <w:b/>
                <w:color w:val="FFFFFF"/>
                <w:sz w:val="20"/>
              </w:rPr>
            </w:pPr>
            <w:r w:rsidRPr="001512C0">
              <w:rPr>
                <w:b/>
                <w:color w:val="FFFFFF"/>
                <w:sz w:val="20"/>
              </w:rPr>
              <w:t>2026 год от уточненной оценки 2025 года</w:t>
            </w:r>
          </w:p>
        </w:tc>
        <w:tc>
          <w:tcPr>
            <w:tcW w:w="1601" w:type="dxa"/>
            <w:gridSpan w:val="2"/>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57FE30CA" w14:textId="77777777" w:rsidR="002368FB" w:rsidRPr="001512C0" w:rsidRDefault="002368FB">
            <w:pPr>
              <w:spacing w:line="216" w:lineRule="auto"/>
              <w:jc w:val="center"/>
              <w:rPr>
                <w:b/>
                <w:color w:val="FFFFFF"/>
                <w:sz w:val="20"/>
              </w:rPr>
            </w:pPr>
            <w:r w:rsidRPr="001512C0">
              <w:rPr>
                <w:b/>
                <w:color w:val="FFFFFF"/>
                <w:sz w:val="20"/>
              </w:rPr>
              <w:t>2027 год</w:t>
            </w:r>
          </w:p>
          <w:p w14:paraId="4DA2906C" w14:textId="77777777" w:rsidR="002368FB" w:rsidRPr="001512C0" w:rsidRDefault="002368FB">
            <w:pPr>
              <w:spacing w:line="216" w:lineRule="auto"/>
              <w:jc w:val="center"/>
              <w:rPr>
                <w:b/>
                <w:color w:val="FFFFFF"/>
                <w:sz w:val="20"/>
              </w:rPr>
            </w:pPr>
            <w:r w:rsidRPr="001512C0">
              <w:rPr>
                <w:b/>
                <w:color w:val="FFFFFF"/>
                <w:sz w:val="20"/>
              </w:rPr>
              <w:t>от 2026 года</w:t>
            </w:r>
          </w:p>
        </w:tc>
        <w:tc>
          <w:tcPr>
            <w:tcW w:w="1350" w:type="dxa"/>
            <w:gridSpan w:val="2"/>
            <w:vMerge w:val="restart"/>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708B4D4F" w14:textId="77777777" w:rsidR="002368FB" w:rsidRPr="001512C0" w:rsidRDefault="002368FB">
            <w:pPr>
              <w:spacing w:line="216" w:lineRule="auto"/>
              <w:jc w:val="center"/>
              <w:rPr>
                <w:b/>
                <w:color w:val="FFFFFF"/>
                <w:sz w:val="20"/>
              </w:rPr>
            </w:pPr>
            <w:r w:rsidRPr="001512C0">
              <w:rPr>
                <w:b/>
                <w:color w:val="FFFFFF"/>
                <w:sz w:val="20"/>
              </w:rPr>
              <w:t>2028 год</w:t>
            </w:r>
          </w:p>
          <w:p w14:paraId="2B21B3E1" w14:textId="77777777" w:rsidR="002368FB" w:rsidRPr="001512C0" w:rsidRDefault="002368FB">
            <w:pPr>
              <w:spacing w:line="216" w:lineRule="auto"/>
              <w:jc w:val="center"/>
              <w:rPr>
                <w:b/>
                <w:color w:val="FFFFFF"/>
                <w:sz w:val="20"/>
              </w:rPr>
            </w:pPr>
            <w:r w:rsidRPr="001512C0">
              <w:rPr>
                <w:b/>
                <w:color w:val="FFFFFF"/>
                <w:sz w:val="20"/>
              </w:rPr>
              <w:t>от 2027 года</w:t>
            </w:r>
          </w:p>
        </w:tc>
      </w:tr>
      <w:tr w:rsidR="002368FB" w:rsidRPr="001512C0" w14:paraId="16D999C4" w14:textId="77777777" w:rsidTr="002368FB">
        <w:trPr>
          <w:trHeight w:val="276"/>
          <w:tblHeader/>
        </w:trPr>
        <w:tc>
          <w:tcPr>
            <w:tcW w:w="1424" w:type="dxa"/>
            <w:vMerge/>
            <w:tcBorders>
              <w:top w:val="single" w:sz="6" w:space="0" w:color="FFFFFF"/>
              <w:left w:val="single" w:sz="6" w:space="0" w:color="FFFFFF"/>
              <w:bottom w:val="single" w:sz="6" w:space="0" w:color="FFFFFF"/>
              <w:right w:val="single" w:sz="6" w:space="0" w:color="FFFFFF"/>
            </w:tcBorders>
            <w:vAlign w:val="center"/>
            <w:hideMark/>
          </w:tcPr>
          <w:p w14:paraId="2F5B8102" w14:textId="77777777" w:rsidR="002368FB" w:rsidRPr="001512C0" w:rsidRDefault="002368FB">
            <w:pPr>
              <w:spacing w:line="276" w:lineRule="auto"/>
              <w:rPr>
                <w:b/>
                <w:color w:val="FFFFFF"/>
                <w:sz w:val="20"/>
              </w:rPr>
            </w:pPr>
          </w:p>
        </w:tc>
        <w:tc>
          <w:tcPr>
            <w:tcW w:w="930" w:type="dxa"/>
            <w:vMerge/>
            <w:tcBorders>
              <w:top w:val="single" w:sz="6" w:space="0" w:color="FFFFFF"/>
              <w:left w:val="single" w:sz="6" w:space="0" w:color="FFFFFF"/>
              <w:bottom w:val="single" w:sz="6" w:space="0" w:color="FFFFFF"/>
              <w:right w:val="single" w:sz="6" w:space="0" w:color="FFFFFF"/>
            </w:tcBorders>
            <w:vAlign w:val="center"/>
            <w:hideMark/>
          </w:tcPr>
          <w:p w14:paraId="6471012A" w14:textId="77777777" w:rsidR="002368FB" w:rsidRPr="001512C0" w:rsidRDefault="002368FB">
            <w:pPr>
              <w:spacing w:line="276" w:lineRule="auto"/>
              <w:rPr>
                <w:b/>
                <w:color w:val="FFFFFF"/>
                <w:sz w:val="20"/>
              </w:rPr>
            </w:pPr>
          </w:p>
        </w:tc>
        <w:tc>
          <w:tcPr>
            <w:tcW w:w="941" w:type="dxa"/>
            <w:vMerge/>
            <w:tcBorders>
              <w:top w:val="single" w:sz="6" w:space="0" w:color="FFFFFF"/>
              <w:left w:val="single" w:sz="6" w:space="0" w:color="FFFFFF"/>
              <w:bottom w:val="single" w:sz="6" w:space="0" w:color="FFFFFF"/>
              <w:right w:val="single" w:sz="6" w:space="0" w:color="FFFFFF"/>
            </w:tcBorders>
            <w:vAlign w:val="center"/>
            <w:hideMark/>
          </w:tcPr>
          <w:p w14:paraId="5E46A77C" w14:textId="77777777" w:rsidR="002368FB" w:rsidRPr="001512C0" w:rsidRDefault="002368FB">
            <w:pPr>
              <w:spacing w:line="276" w:lineRule="auto"/>
              <w:rPr>
                <w:b/>
                <w:color w:val="FFFFFF"/>
                <w:sz w:val="20"/>
              </w:rPr>
            </w:pPr>
          </w:p>
        </w:tc>
        <w:tc>
          <w:tcPr>
            <w:tcW w:w="1010" w:type="dxa"/>
            <w:vMerge/>
            <w:tcBorders>
              <w:top w:val="single" w:sz="6" w:space="0" w:color="FFFFFF"/>
              <w:left w:val="single" w:sz="6" w:space="0" w:color="FFFFFF"/>
              <w:bottom w:val="single" w:sz="6" w:space="0" w:color="FFFFFF"/>
              <w:right w:val="single" w:sz="6" w:space="0" w:color="FFFFFF"/>
            </w:tcBorders>
            <w:vAlign w:val="center"/>
            <w:hideMark/>
          </w:tcPr>
          <w:p w14:paraId="57942A38" w14:textId="77777777" w:rsidR="002368FB" w:rsidRPr="001512C0" w:rsidRDefault="002368FB">
            <w:pPr>
              <w:spacing w:line="276" w:lineRule="auto"/>
              <w:rPr>
                <w:b/>
                <w:color w:val="FFFFFF"/>
                <w:sz w:val="20"/>
              </w:rPr>
            </w:pPr>
          </w:p>
        </w:tc>
        <w:tc>
          <w:tcPr>
            <w:tcW w:w="989" w:type="dxa"/>
            <w:vMerge/>
            <w:tcBorders>
              <w:top w:val="single" w:sz="6" w:space="0" w:color="FFFFFF"/>
              <w:left w:val="single" w:sz="6" w:space="0" w:color="FFFFFF"/>
              <w:bottom w:val="single" w:sz="6" w:space="0" w:color="FFFFFF"/>
              <w:right w:val="single" w:sz="6" w:space="0" w:color="FFFFFF"/>
            </w:tcBorders>
            <w:vAlign w:val="center"/>
            <w:hideMark/>
          </w:tcPr>
          <w:p w14:paraId="6A248EF1" w14:textId="77777777" w:rsidR="002368FB" w:rsidRPr="001512C0" w:rsidRDefault="002368FB">
            <w:pPr>
              <w:spacing w:line="276" w:lineRule="auto"/>
              <w:rPr>
                <w:b/>
                <w:color w:val="FFFFFF"/>
                <w:sz w:val="20"/>
              </w:rPr>
            </w:pPr>
          </w:p>
        </w:tc>
        <w:tc>
          <w:tcPr>
            <w:tcW w:w="5291" w:type="dxa"/>
            <w:gridSpan w:val="2"/>
            <w:vMerge/>
            <w:tcBorders>
              <w:top w:val="single" w:sz="6" w:space="0" w:color="FFFFFF"/>
              <w:left w:val="single" w:sz="6" w:space="0" w:color="FFFFFF"/>
              <w:bottom w:val="single" w:sz="6" w:space="0" w:color="FFFFFF"/>
              <w:right w:val="single" w:sz="6" w:space="0" w:color="FFFFFF"/>
            </w:tcBorders>
            <w:vAlign w:val="center"/>
            <w:hideMark/>
          </w:tcPr>
          <w:p w14:paraId="178CA346" w14:textId="77777777" w:rsidR="002368FB" w:rsidRPr="001512C0" w:rsidRDefault="002368FB">
            <w:pPr>
              <w:spacing w:line="276" w:lineRule="auto"/>
              <w:rPr>
                <w:b/>
                <w:color w:val="FFFFFF"/>
                <w:sz w:val="20"/>
              </w:rPr>
            </w:pPr>
          </w:p>
        </w:tc>
        <w:tc>
          <w:tcPr>
            <w:tcW w:w="2287" w:type="dxa"/>
            <w:gridSpan w:val="2"/>
            <w:vMerge/>
            <w:tcBorders>
              <w:top w:val="single" w:sz="6" w:space="0" w:color="FFFFFF"/>
              <w:left w:val="single" w:sz="6" w:space="0" w:color="FFFFFF"/>
              <w:bottom w:val="single" w:sz="6" w:space="0" w:color="FFFFFF"/>
              <w:right w:val="single" w:sz="6" w:space="0" w:color="FFFFFF"/>
            </w:tcBorders>
            <w:vAlign w:val="center"/>
            <w:hideMark/>
          </w:tcPr>
          <w:p w14:paraId="0960613E" w14:textId="77777777" w:rsidR="002368FB" w:rsidRPr="001512C0" w:rsidRDefault="002368FB">
            <w:pPr>
              <w:spacing w:line="276" w:lineRule="auto"/>
              <w:rPr>
                <w:b/>
                <w:color w:val="FFFFFF"/>
                <w:sz w:val="20"/>
              </w:rPr>
            </w:pPr>
          </w:p>
        </w:tc>
        <w:tc>
          <w:tcPr>
            <w:tcW w:w="2025" w:type="dxa"/>
            <w:gridSpan w:val="2"/>
            <w:vMerge/>
            <w:tcBorders>
              <w:top w:val="single" w:sz="6" w:space="0" w:color="FFFFFF"/>
              <w:left w:val="single" w:sz="6" w:space="0" w:color="FFFFFF"/>
              <w:bottom w:val="single" w:sz="6" w:space="0" w:color="FFFFFF"/>
              <w:right w:val="single" w:sz="6" w:space="0" w:color="FFFFFF"/>
            </w:tcBorders>
            <w:vAlign w:val="center"/>
            <w:hideMark/>
          </w:tcPr>
          <w:p w14:paraId="517F2C76" w14:textId="77777777" w:rsidR="002368FB" w:rsidRPr="001512C0" w:rsidRDefault="002368FB">
            <w:pPr>
              <w:spacing w:line="276" w:lineRule="auto"/>
              <w:rPr>
                <w:b/>
                <w:color w:val="FFFFFF"/>
                <w:sz w:val="20"/>
              </w:rPr>
            </w:pPr>
          </w:p>
        </w:tc>
      </w:tr>
      <w:tr w:rsidR="002368FB" w:rsidRPr="001512C0" w14:paraId="02D50B62" w14:textId="77777777" w:rsidTr="002368FB">
        <w:trPr>
          <w:trHeight w:val="250"/>
          <w:tblHeader/>
        </w:trPr>
        <w:tc>
          <w:tcPr>
            <w:tcW w:w="1424" w:type="dxa"/>
            <w:vMerge/>
            <w:tcBorders>
              <w:top w:val="single" w:sz="6" w:space="0" w:color="FFFFFF"/>
              <w:left w:val="single" w:sz="6" w:space="0" w:color="FFFFFF"/>
              <w:bottom w:val="single" w:sz="6" w:space="0" w:color="FFFFFF"/>
              <w:right w:val="single" w:sz="6" w:space="0" w:color="FFFFFF"/>
            </w:tcBorders>
            <w:vAlign w:val="center"/>
            <w:hideMark/>
          </w:tcPr>
          <w:p w14:paraId="34ECA116" w14:textId="77777777" w:rsidR="002368FB" w:rsidRPr="001512C0" w:rsidRDefault="002368FB">
            <w:pPr>
              <w:spacing w:line="276" w:lineRule="auto"/>
              <w:rPr>
                <w:b/>
                <w:color w:val="FFFFFF"/>
                <w:sz w:val="20"/>
              </w:rPr>
            </w:pPr>
          </w:p>
        </w:tc>
        <w:tc>
          <w:tcPr>
            <w:tcW w:w="930" w:type="dxa"/>
            <w:vMerge/>
            <w:tcBorders>
              <w:top w:val="single" w:sz="6" w:space="0" w:color="FFFFFF"/>
              <w:left w:val="single" w:sz="6" w:space="0" w:color="FFFFFF"/>
              <w:bottom w:val="single" w:sz="6" w:space="0" w:color="FFFFFF"/>
              <w:right w:val="single" w:sz="6" w:space="0" w:color="FFFFFF"/>
            </w:tcBorders>
            <w:vAlign w:val="center"/>
            <w:hideMark/>
          </w:tcPr>
          <w:p w14:paraId="74EC9B43" w14:textId="77777777" w:rsidR="002368FB" w:rsidRPr="001512C0" w:rsidRDefault="002368FB">
            <w:pPr>
              <w:spacing w:line="276" w:lineRule="auto"/>
              <w:rPr>
                <w:b/>
                <w:color w:val="FFFFFF"/>
                <w:sz w:val="20"/>
              </w:rPr>
            </w:pPr>
          </w:p>
        </w:tc>
        <w:tc>
          <w:tcPr>
            <w:tcW w:w="941" w:type="dxa"/>
            <w:vMerge/>
            <w:tcBorders>
              <w:top w:val="single" w:sz="6" w:space="0" w:color="FFFFFF"/>
              <w:left w:val="single" w:sz="6" w:space="0" w:color="FFFFFF"/>
              <w:bottom w:val="single" w:sz="6" w:space="0" w:color="FFFFFF"/>
              <w:right w:val="single" w:sz="6" w:space="0" w:color="FFFFFF"/>
            </w:tcBorders>
            <w:vAlign w:val="center"/>
            <w:hideMark/>
          </w:tcPr>
          <w:p w14:paraId="340D441D" w14:textId="77777777" w:rsidR="002368FB" w:rsidRPr="001512C0" w:rsidRDefault="002368FB">
            <w:pPr>
              <w:spacing w:line="276" w:lineRule="auto"/>
              <w:rPr>
                <w:b/>
                <w:color w:val="FFFFFF"/>
                <w:sz w:val="20"/>
              </w:rPr>
            </w:pPr>
          </w:p>
        </w:tc>
        <w:tc>
          <w:tcPr>
            <w:tcW w:w="1010" w:type="dxa"/>
            <w:vMerge/>
            <w:tcBorders>
              <w:top w:val="single" w:sz="6" w:space="0" w:color="FFFFFF"/>
              <w:left w:val="single" w:sz="6" w:space="0" w:color="FFFFFF"/>
              <w:bottom w:val="single" w:sz="6" w:space="0" w:color="FFFFFF"/>
              <w:right w:val="single" w:sz="6" w:space="0" w:color="FFFFFF"/>
            </w:tcBorders>
            <w:vAlign w:val="center"/>
            <w:hideMark/>
          </w:tcPr>
          <w:p w14:paraId="7BFAE03A" w14:textId="77777777" w:rsidR="002368FB" w:rsidRPr="001512C0" w:rsidRDefault="002368FB">
            <w:pPr>
              <w:spacing w:line="276" w:lineRule="auto"/>
              <w:rPr>
                <w:b/>
                <w:color w:val="FFFFFF"/>
                <w:sz w:val="20"/>
              </w:rPr>
            </w:pPr>
          </w:p>
        </w:tc>
        <w:tc>
          <w:tcPr>
            <w:tcW w:w="989" w:type="dxa"/>
            <w:vMerge/>
            <w:tcBorders>
              <w:top w:val="single" w:sz="6" w:space="0" w:color="FFFFFF"/>
              <w:left w:val="single" w:sz="6" w:space="0" w:color="FFFFFF"/>
              <w:bottom w:val="single" w:sz="6" w:space="0" w:color="FFFFFF"/>
              <w:right w:val="single" w:sz="6" w:space="0" w:color="FFFFFF"/>
            </w:tcBorders>
            <w:vAlign w:val="center"/>
            <w:hideMark/>
          </w:tcPr>
          <w:p w14:paraId="62790D26" w14:textId="77777777" w:rsidR="002368FB" w:rsidRPr="001512C0" w:rsidRDefault="002368FB">
            <w:pPr>
              <w:spacing w:line="276" w:lineRule="auto"/>
              <w:rPr>
                <w:b/>
                <w:color w:val="FFFFFF"/>
                <w:sz w:val="20"/>
              </w:rPr>
            </w:pPr>
          </w:p>
        </w:tc>
        <w:tc>
          <w:tcPr>
            <w:tcW w:w="900"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58FA6337" w14:textId="77777777" w:rsidR="002368FB" w:rsidRPr="001512C0" w:rsidRDefault="002368FB">
            <w:pPr>
              <w:spacing w:line="216" w:lineRule="auto"/>
              <w:jc w:val="center"/>
              <w:rPr>
                <w:b/>
                <w:color w:val="FFFFFF"/>
                <w:sz w:val="20"/>
              </w:rPr>
            </w:pPr>
            <w:r w:rsidRPr="001512C0">
              <w:rPr>
                <w:b/>
                <w:color w:val="FFFFFF"/>
                <w:sz w:val="20"/>
              </w:rPr>
              <w:t>+/-</w:t>
            </w:r>
          </w:p>
        </w:tc>
        <w:tc>
          <w:tcPr>
            <w:tcW w:w="720"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18BD0ADA" w14:textId="77777777" w:rsidR="002368FB" w:rsidRPr="001512C0" w:rsidRDefault="002368FB">
            <w:pPr>
              <w:spacing w:line="216" w:lineRule="auto"/>
              <w:jc w:val="center"/>
              <w:rPr>
                <w:b/>
                <w:color w:val="FFFFFF"/>
                <w:sz w:val="20"/>
              </w:rPr>
            </w:pPr>
            <w:r w:rsidRPr="001512C0">
              <w:rPr>
                <w:b/>
                <w:color w:val="FFFFFF"/>
                <w:sz w:val="20"/>
              </w:rPr>
              <w:t>%</w:t>
            </w:r>
          </w:p>
        </w:tc>
        <w:tc>
          <w:tcPr>
            <w:tcW w:w="915"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275606D1" w14:textId="77777777" w:rsidR="002368FB" w:rsidRPr="001512C0" w:rsidRDefault="002368FB">
            <w:pPr>
              <w:spacing w:line="216" w:lineRule="auto"/>
              <w:jc w:val="center"/>
              <w:rPr>
                <w:b/>
                <w:color w:val="FFFFFF"/>
                <w:sz w:val="20"/>
              </w:rPr>
            </w:pPr>
            <w:r w:rsidRPr="001512C0">
              <w:rPr>
                <w:b/>
                <w:color w:val="FFFFFF"/>
                <w:sz w:val="20"/>
              </w:rPr>
              <w:t>+/-</w:t>
            </w:r>
          </w:p>
        </w:tc>
        <w:tc>
          <w:tcPr>
            <w:tcW w:w="686"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2A504D8E" w14:textId="77777777" w:rsidR="002368FB" w:rsidRPr="001512C0" w:rsidRDefault="002368FB">
            <w:pPr>
              <w:spacing w:line="216" w:lineRule="auto"/>
              <w:jc w:val="center"/>
              <w:rPr>
                <w:b/>
                <w:color w:val="FFFFFF"/>
                <w:sz w:val="20"/>
              </w:rPr>
            </w:pPr>
            <w:r w:rsidRPr="001512C0">
              <w:rPr>
                <w:b/>
                <w:color w:val="FFFFFF"/>
                <w:sz w:val="20"/>
              </w:rPr>
              <w:t>%</w:t>
            </w:r>
          </w:p>
        </w:tc>
        <w:tc>
          <w:tcPr>
            <w:tcW w:w="675"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65BBFAF4" w14:textId="77777777" w:rsidR="002368FB" w:rsidRPr="001512C0" w:rsidRDefault="002368FB">
            <w:pPr>
              <w:spacing w:line="216" w:lineRule="auto"/>
              <w:jc w:val="center"/>
              <w:rPr>
                <w:b/>
                <w:color w:val="FFFFFF"/>
                <w:sz w:val="20"/>
              </w:rPr>
            </w:pPr>
            <w:r w:rsidRPr="001512C0">
              <w:rPr>
                <w:b/>
                <w:color w:val="FFFFFF"/>
                <w:sz w:val="20"/>
              </w:rPr>
              <w:t>+/-</w:t>
            </w:r>
          </w:p>
        </w:tc>
        <w:tc>
          <w:tcPr>
            <w:tcW w:w="675" w:type="dxa"/>
            <w:tcBorders>
              <w:top w:val="single" w:sz="6" w:space="0" w:color="FFFFFF"/>
              <w:left w:val="single" w:sz="6" w:space="0" w:color="FFFFFF"/>
              <w:bottom w:val="single" w:sz="6" w:space="0" w:color="FFFFFF"/>
              <w:right w:val="single" w:sz="6" w:space="0" w:color="FFFFFF"/>
            </w:tcBorders>
            <w:shd w:val="clear" w:color="auto" w:fill="4F81BD" w:themeFill="accent1"/>
            <w:vAlign w:val="center"/>
            <w:hideMark/>
          </w:tcPr>
          <w:p w14:paraId="77974F95" w14:textId="77777777" w:rsidR="002368FB" w:rsidRPr="001512C0" w:rsidRDefault="002368FB">
            <w:pPr>
              <w:spacing w:line="216" w:lineRule="auto"/>
              <w:jc w:val="center"/>
              <w:rPr>
                <w:b/>
                <w:color w:val="FFFFFF"/>
                <w:sz w:val="20"/>
              </w:rPr>
            </w:pPr>
            <w:r w:rsidRPr="001512C0">
              <w:rPr>
                <w:b/>
                <w:color w:val="FFFFFF"/>
                <w:sz w:val="20"/>
              </w:rPr>
              <w:t>%</w:t>
            </w:r>
          </w:p>
        </w:tc>
      </w:tr>
      <w:tr w:rsidR="002368FB" w:rsidRPr="001512C0" w14:paraId="2F6852AB" w14:textId="77777777" w:rsidTr="002368FB">
        <w:trPr>
          <w:trHeight w:val="200"/>
          <w:tblHeader/>
        </w:trPr>
        <w:tc>
          <w:tcPr>
            <w:tcW w:w="1424" w:type="dxa"/>
            <w:tcBorders>
              <w:top w:val="single" w:sz="6" w:space="0" w:color="FFFFFF"/>
              <w:left w:val="single" w:sz="4" w:space="0" w:color="000000"/>
              <w:bottom w:val="single" w:sz="6" w:space="0" w:color="000000"/>
              <w:right w:val="single" w:sz="4" w:space="0" w:color="000000"/>
            </w:tcBorders>
            <w:vAlign w:val="center"/>
            <w:hideMark/>
          </w:tcPr>
          <w:p w14:paraId="422252A4" w14:textId="77777777" w:rsidR="002368FB" w:rsidRPr="001512C0" w:rsidRDefault="002368FB">
            <w:pPr>
              <w:spacing w:line="216" w:lineRule="auto"/>
              <w:jc w:val="center"/>
              <w:rPr>
                <w:sz w:val="18"/>
              </w:rPr>
            </w:pPr>
            <w:r w:rsidRPr="001512C0">
              <w:rPr>
                <w:sz w:val="18"/>
              </w:rPr>
              <w:t>1</w:t>
            </w:r>
          </w:p>
        </w:tc>
        <w:tc>
          <w:tcPr>
            <w:tcW w:w="930" w:type="dxa"/>
            <w:tcBorders>
              <w:top w:val="single" w:sz="6" w:space="0" w:color="FFFFFF"/>
              <w:left w:val="nil"/>
              <w:bottom w:val="single" w:sz="6" w:space="0" w:color="000000"/>
              <w:right w:val="single" w:sz="4" w:space="0" w:color="000000"/>
            </w:tcBorders>
            <w:vAlign w:val="center"/>
            <w:hideMark/>
          </w:tcPr>
          <w:p w14:paraId="39C94595" w14:textId="77777777" w:rsidR="002368FB" w:rsidRPr="001512C0" w:rsidRDefault="002368FB">
            <w:pPr>
              <w:spacing w:line="216" w:lineRule="auto"/>
              <w:jc w:val="center"/>
              <w:rPr>
                <w:sz w:val="18"/>
              </w:rPr>
            </w:pPr>
            <w:r w:rsidRPr="001512C0">
              <w:rPr>
                <w:sz w:val="18"/>
              </w:rPr>
              <w:t>2</w:t>
            </w:r>
          </w:p>
        </w:tc>
        <w:tc>
          <w:tcPr>
            <w:tcW w:w="941" w:type="dxa"/>
            <w:tcBorders>
              <w:top w:val="single" w:sz="6" w:space="0" w:color="FFFFFF"/>
              <w:left w:val="nil"/>
              <w:bottom w:val="single" w:sz="6" w:space="0" w:color="000000"/>
              <w:right w:val="single" w:sz="4" w:space="0" w:color="000000"/>
            </w:tcBorders>
            <w:vAlign w:val="center"/>
            <w:hideMark/>
          </w:tcPr>
          <w:p w14:paraId="797F341A" w14:textId="77777777" w:rsidR="002368FB" w:rsidRPr="001512C0" w:rsidRDefault="002368FB">
            <w:pPr>
              <w:spacing w:line="216" w:lineRule="auto"/>
              <w:jc w:val="center"/>
              <w:rPr>
                <w:sz w:val="18"/>
              </w:rPr>
            </w:pPr>
            <w:r w:rsidRPr="001512C0">
              <w:rPr>
                <w:sz w:val="18"/>
              </w:rPr>
              <w:t>3</w:t>
            </w:r>
          </w:p>
        </w:tc>
        <w:tc>
          <w:tcPr>
            <w:tcW w:w="1010" w:type="dxa"/>
            <w:tcBorders>
              <w:top w:val="single" w:sz="6" w:space="0" w:color="FFFFFF"/>
              <w:left w:val="nil"/>
              <w:bottom w:val="single" w:sz="6" w:space="0" w:color="000000"/>
              <w:right w:val="single" w:sz="4" w:space="0" w:color="000000"/>
            </w:tcBorders>
            <w:vAlign w:val="center"/>
            <w:hideMark/>
          </w:tcPr>
          <w:p w14:paraId="1FFEB485" w14:textId="77777777" w:rsidR="002368FB" w:rsidRPr="001512C0" w:rsidRDefault="002368FB">
            <w:pPr>
              <w:spacing w:line="216" w:lineRule="auto"/>
              <w:jc w:val="center"/>
              <w:rPr>
                <w:sz w:val="18"/>
              </w:rPr>
            </w:pPr>
            <w:r w:rsidRPr="001512C0">
              <w:rPr>
                <w:sz w:val="18"/>
              </w:rPr>
              <w:t>4</w:t>
            </w:r>
          </w:p>
        </w:tc>
        <w:tc>
          <w:tcPr>
            <w:tcW w:w="989" w:type="dxa"/>
            <w:tcBorders>
              <w:top w:val="single" w:sz="6" w:space="0" w:color="FFFFFF"/>
              <w:left w:val="nil"/>
              <w:bottom w:val="single" w:sz="6" w:space="0" w:color="000000"/>
              <w:right w:val="single" w:sz="4" w:space="0" w:color="000000"/>
            </w:tcBorders>
            <w:vAlign w:val="center"/>
            <w:hideMark/>
          </w:tcPr>
          <w:p w14:paraId="09601B86" w14:textId="77777777" w:rsidR="002368FB" w:rsidRPr="001512C0" w:rsidRDefault="002368FB">
            <w:pPr>
              <w:spacing w:line="216" w:lineRule="auto"/>
              <w:jc w:val="center"/>
              <w:rPr>
                <w:sz w:val="18"/>
              </w:rPr>
            </w:pPr>
            <w:r w:rsidRPr="001512C0">
              <w:rPr>
                <w:sz w:val="18"/>
              </w:rPr>
              <w:t>5</w:t>
            </w:r>
          </w:p>
        </w:tc>
        <w:tc>
          <w:tcPr>
            <w:tcW w:w="900" w:type="dxa"/>
            <w:tcBorders>
              <w:top w:val="single" w:sz="6" w:space="0" w:color="FFFFFF"/>
              <w:left w:val="nil"/>
              <w:bottom w:val="single" w:sz="6" w:space="0" w:color="000000"/>
              <w:right w:val="single" w:sz="4" w:space="0" w:color="000000"/>
            </w:tcBorders>
            <w:vAlign w:val="center"/>
            <w:hideMark/>
          </w:tcPr>
          <w:p w14:paraId="470CA8EA" w14:textId="77777777" w:rsidR="002368FB" w:rsidRPr="001512C0" w:rsidRDefault="002368FB">
            <w:pPr>
              <w:spacing w:line="216" w:lineRule="auto"/>
              <w:jc w:val="center"/>
              <w:rPr>
                <w:sz w:val="18"/>
              </w:rPr>
            </w:pPr>
            <w:r w:rsidRPr="001512C0">
              <w:rPr>
                <w:sz w:val="18"/>
              </w:rPr>
              <w:t>6=3-2</w:t>
            </w:r>
          </w:p>
        </w:tc>
        <w:tc>
          <w:tcPr>
            <w:tcW w:w="720" w:type="dxa"/>
            <w:tcBorders>
              <w:top w:val="single" w:sz="6" w:space="0" w:color="FFFFFF"/>
              <w:left w:val="nil"/>
              <w:bottom w:val="single" w:sz="6" w:space="0" w:color="000000"/>
              <w:right w:val="single" w:sz="4" w:space="0" w:color="000000"/>
            </w:tcBorders>
            <w:vAlign w:val="center"/>
            <w:hideMark/>
          </w:tcPr>
          <w:p w14:paraId="4BB8EC8D" w14:textId="77777777" w:rsidR="002368FB" w:rsidRPr="001512C0" w:rsidRDefault="002368FB">
            <w:pPr>
              <w:spacing w:line="216" w:lineRule="auto"/>
              <w:jc w:val="center"/>
              <w:rPr>
                <w:sz w:val="18"/>
              </w:rPr>
            </w:pPr>
            <w:r w:rsidRPr="001512C0">
              <w:rPr>
                <w:sz w:val="18"/>
              </w:rPr>
              <w:t>7=3/2*100</w:t>
            </w:r>
          </w:p>
        </w:tc>
        <w:tc>
          <w:tcPr>
            <w:tcW w:w="915" w:type="dxa"/>
            <w:tcBorders>
              <w:top w:val="single" w:sz="6" w:space="0" w:color="FFFFFF"/>
              <w:left w:val="nil"/>
              <w:bottom w:val="single" w:sz="6" w:space="0" w:color="000000"/>
              <w:right w:val="single" w:sz="4" w:space="0" w:color="000000"/>
            </w:tcBorders>
            <w:vAlign w:val="center"/>
            <w:hideMark/>
          </w:tcPr>
          <w:p w14:paraId="1057CB5F" w14:textId="77777777" w:rsidR="002368FB" w:rsidRPr="001512C0" w:rsidRDefault="002368FB">
            <w:pPr>
              <w:spacing w:line="216" w:lineRule="auto"/>
              <w:jc w:val="center"/>
              <w:rPr>
                <w:sz w:val="18"/>
              </w:rPr>
            </w:pPr>
            <w:r w:rsidRPr="001512C0">
              <w:rPr>
                <w:sz w:val="18"/>
              </w:rPr>
              <w:t>8=4-3</w:t>
            </w:r>
          </w:p>
        </w:tc>
        <w:tc>
          <w:tcPr>
            <w:tcW w:w="686" w:type="dxa"/>
            <w:tcBorders>
              <w:top w:val="single" w:sz="6" w:space="0" w:color="FFFFFF"/>
              <w:left w:val="nil"/>
              <w:bottom w:val="single" w:sz="6" w:space="0" w:color="000000"/>
              <w:right w:val="single" w:sz="4" w:space="0" w:color="000000"/>
            </w:tcBorders>
            <w:vAlign w:val="center"/>
            <w:hideMark/>
          </w:tcPr>
          <w:p w14:paraId="1321AF71" w14:textId="77777777" w:rsidR="002368FB" w:rsidRPr="001512C0" w:rsidRDefault="002368FB">
            <w:pPr>
              <w:spacing w:line="216" w:lineRule="auto"/>
              <w:jc w:val="center"/>
              <w:rPr>
                <w:sz w:val="18"/>
              </w:rPr>
            </w:pPr>
            <w:r w:rsidRPr="001512C0">
              <w:rPr>
                <w:sz w:val="18"/>
              </w:rPr>
              <w:t>9=4/3*100</w:t>
            </w:r>
          </w:p>
        </w:tc>
        <w:tc>
          <w:tcPr>
            <w:tcW w:w="675" w:type="dxa"/>
            <w:tcBorders>
              <w:top w:val="single" w:sz="6" w:space="0" w:color="FFFFFF"/>
              <w:left w:val="nil"/>
              <w:bottom w:val="single" w:sz="6" w:space="0" w:color="000000"/>
              <w:right w:val="single" w:sz="4" w:space="0" w:color="000000"/>
            </w:tcBorders>
            <w:vAlign w:val="center"/>
            <w:hideMark/>
          </w:tcPr>
          <w:p w14:paraId="0E5430CF" w14:textId="77777777" w:rsidR="002368FB" w:rsidRPr="001512C0" w:rsidRDefault="002368FB">
            <w:pPr>
              <w:spacing w:line="216" w:lineRule="auto"/>
              <w:jc w:val="center"/>
              <w:rPr>
                <w:sz w:val="18"/>
              </w:rPr>
            </w:pPr>
            <w:r w:rsidRPr="001512C0">
              <w:rPr>
                <w:sz w:val="18"/>
              </w:rPr>
              <w:t>10=</w:t>
            </w:r>
          </w:p>
          <w:p w14:paraId="4EE135DD" w14:textId="77777777" w:rsidR="002368FB" w:rsidRPr="001512C0" w:rsidRDefault="002368FB">
            <w:pPr>
              <w:spacing w:line="216" w:lineRule="auto"/>
              <w:jc w:val="center"/>
              <w:rPr>
                <w:sz w:val="18"/>
              </w:rPr>
            </w:pPr>
            <w:r w:rsidRPr="001512C0">
              <w:rPr>
                <w:sz w:val="18"/>
              </w:rPr>
              <w:t>=5-4</w:t>
            </w:r>
          </w:p>
        </w:tc>
        <w:tc>
          <w:tcPr>
            <w:tcW w:w="675" w:type="dxa"/>
            <w:tcBorders>
              <w:top w:val="single" w:sz="6" w:space="0" w:color="FFFFFF"/>
              <w:left w:val="nil"/>
              <w:bottom w:val="single" w:sz="6" w:space="0" w:color="000000"/>
              <w:right w:val="single" w:sz="4" w:space="0" w:color="000000"/>
            </w:tcBorders>
            <w:vAlign w:val="center"/>
            <w:hideMark/>
          </w:tcPr>
          <w:p w14:paraId="30DC2FC2" w14:textId="77777777" w:rsidR="002368FB" w:rsidRPr="001512C0" w:rsidRDefault="002368FB">
            <w:pPr>
              <w:spacing w:line="216" w:lineRule="auto"/>
              <w:jc w:val="center"/>
              <w:rPr>
                <w:sz w:val="18"/>
              </w:rPr>
            </w:pPr>
            <w:r w:rsidRPr="001512C0">
              <w:rPr>
                <w:sz w:val="18"/>
              </w:rPr>
              <w:t>11=</w:t>
            </w:r>
          </w:p>
          <w:p w14:paraId="0A210277" w14:textId="77777777" w:rsidR="002368FB" w:rsidRPr="001512C0" w:rsidRDefault="002368FB">
            <w:pPr>
              <w:spacing w:line="216" w:lineRule="auto"/>
              <w:jc w:val="center"/>
              <w:rPr>
                <w:sz w:val="18"/>
              </w:rPr>
            </w:pPr>
            <w:r w:rsidRPr="001512C0">
              <w:rPr>
                <w:sz w:val="18"/>
              </w:rPr>
              <w:t>=5/4*100</w:t>
            </w:r>
          </w:p>
        </w:tc>
      </w:tr>
      <w:tr w:rsidR="002368FB" w:rsidRPr="001512C0" w14:paraId="48952708" w14:textId="77777777" w:rsidTr="002368FB">
        <w:trPr>
          <w:trHeight w:val="276"/>
        </w:trPr>
        <w:tc>
          <w:tcPr>
            <w:tcW w:w="1424" w:type="dxa"/>
            <w:tcBorders>
              <w:top w:val="single" w:sz="6" w:space="0" w:color="000000"/>
              <w:left w:val="single" w:sz="6" w:space="0" w:color="000000"/>
              <w:bottom w:val="single" w:sz="6" w:space="0" w:color="000000"/>
              <w:right w:val="single" w:sz="6" w:space="0" w:color="000000"/>
            </w:tcBorders>
            <w:vAlign w:val="center"/>
            <w:hideMark/>
          </w:tcPr>
          <w:p w14:paraId="50382FE1" w14:textId="77777777" w:rsidR="002368FB" w:rsidRPr="001512C0" w:rsidRDefault="002368FB">
            <w:pPr>
              <w:spacing w:line="216" w:lineRule="auto"/>
              <w:ind w:left="-113"/>
              <w:jc w:val="center"/>
              <w:rPr>
                <w:b/>
                <w:sz w:val="20"/>
              </w:rPr>
            </w:pPr>
            <w:r w:rsidRPr="001512C0">
              <w:rPr>
                <w:b/>
                <w:sz w:val="20"/>
              </w:rPr>
              <w:t>Неналоговые доходы</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1691A8B4" w14:textId="77777777" w:rsidR="002368FB" w:rsidRPr="001512C0" w:rsidRDefault="002368FB">
            <w:pPr>
              <w:spacing w:line="216" w:lineRule="auto"/>
              <w:jc w:val="center"/>
              <w:rPr>
                <w:b/>
                <w:sz w:val="20"/>
              </w:rPr>
            </w:pPr>
            <w:r w:rsidRPr="001512C0">
              <w:rPr>
                <w:b/>
                <w:sz w:val="20"/>
              </w:rPr>
              <w:t>18 438,9</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6D01AC52" w14:textId="77777777" w:rsidR="002368FB" w:rsidRPr="001512C0" w:rsidRDefault="002368FB">
            <w:pPr>
              <w:spacing w:line="216" w:lineRule="auto"/>
              <w:jc w:val="center"/>
              <w:rPr>
                <w:b/>
                <w:sz w:val="20"/>
              </w:rPr>
            </w:pPr>
            <w:r w:rsidRPr="001512C0">
              <w:rPr>
                <w:b/>
                <w:sz w:val="20"/>
              </w:rPr>
              <w:t>16 562,9</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743CC910" w14:textId="77777777" w:rsidR="002368FB" w:rsidRPr="001512C0" w:rsidRDefault="002368FB">
            <w:pPr>
              <w:spacing w:line="216" w:lineRule="auto"/>
              <w:jc w:val="center"/>
              <w:rPr>
                <w:b/>
                <w:sz w:val="20"/>
              </w:rPr>
            </w:pPr>
            <w:r w:rsidRPr="001512C0">
              <w:rPr>
                <w:b/>
                <w:sz w:val="20"/>
              </w:rPr>
              <w:t>14 667,2</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5AFA4DA4" w14:textId="77777777" w:rsidR="002368FB" w:rsidRPr="001512C0" w:rsidRDefault="002368FB">
            <w:pPr>
              <w:spacing w:line="216" w:lineRule="auto"/>
              <w:jc w:val="center"/>
              <w:rPr>
                <w:b/>
                <w:sz w:val="20"/>
              </w:rPr>
            </w:pPr>
            <w:r w:rsidRPr="001512C0">
              <w:rPr>
                <w:b/>
                <w:sz w:val="20"/>
              </w:rPr>
              <w:t>15 021,6</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4F817CE5" w14:textId="77777777" w:rsidR="002368FB" w:rsidRPr="001512C0" w:rsidRDefault="002368FB">
            <w:pPr>
              <w:spacing w:line="216" w:lineRule="auto"/>
              <w:jc w:val="center"/>
              <w:rPr>
                <w:b/>
                <w:sz w:val="20"/>
              </w:rPr>
            </w:pPr>
            <w:r w:rsidRPr="001512C0">
              <w:rPr>
                <w:b/>
                <w:sz w:val="20"/>
              </w:rPr>
              <w:t>-1 876,1</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35A141BF" w14:textId="77777777" w:rsidR="002368FB" w:rsidRPr="001512C0" w:rsidRDefault="002368FB">
            <w:pPr>
              <w:spacing w:line="216" w:lineRule="auto"/>
              <w:jc w:val="center"/>
              <w:rPr>
                <w:b/>
                <w:sz w:val="20"/>
              </w:rPr>
            </w:pPr>
            <w:r w:rsidRPr="001512C0">
              <w:rPr>
                <w:b/>
                <w:sz w:val="20"/>
              </w:rPr>
              <w:t>89,8</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06640D17" w14:textId="77777777" w:rsidR="002368FB" w:rsidRPr="001512C0" w:rsidRDefault="002368FB">
            <w:pPr>
              <w:spacing w:line="216" w:lineRule="auto"/>
              <w:jc w:val="center"/>
              <w:rPr>
                <w:b/>
                <w:sz w:val="20"/>
              </w:rPr>
            </w:pPr>
            <w:r w:rsidRPr="001512C0">
              <w:rPr>
                <w:b/>
                <w:sz w:val="20"/>
              </w:rPr>
              <w:t>-1 895,7</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4756D085" w14:textId="77777777" w:rsidR="002368FB" w:rsidRPr="001512C0" w:rsidRDefault="002368FB">
            <w:pPr>
              <w:spacing w:line="216" w:lineRule="auto"/>
              <w:jc w:val="center"/>
              <w:rPr>
                <w:b/>
                <w:sz w:val="20"/>
              </w:rPr>
            </w:pPr>
            <w:r w:rsidRPr="001512C0">
              <w:rPr>
                <w:b/>
                <w:sz w:val="20"/>
              </w:rPr>
              <w:t>88,6</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88A5BC0" w14:textId="77777777" w:rsidR="002368FB" w:rsidRPr="001512C0" w:rsidRDefault="002368FB">
            <w:pPr>
              <w:spacing w:line="216" w:lineRule="auto"/>
              <w:jc w:val="center"/>
              <w:rPr>
                <w:b/>
                <w:sz w:val="20"/>
              </w:rPr>
            </w:pPr>
            <w:r w:rsidRPr="001512C0">
              <w:rPr>
                <w:b/>
                <w:sz w:val="20"/>
              </w:rPr>
              <w:t>354,4</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EEEC1FF" w14:textId="77777777" w:rsidR="002368FB" w:rsidRPr="001512C0" w:rsidRDefault="002368FB">
            <w:pPr>
              <w:spacing w:line="216" w:lineRule="auto"/>
              <w:jc w:val="center"/>
              <w:rPr>
                <w:b/>
                <w:sz w:val="20"/>
              </w:rPr>
            </w:pPr>
            <w:r w:rsidRPr="001512C0">
              <w:rPr>
                <w:b/>
                <w:sz w:val="20"/>
              </w:rPr>
              <w:t>102,4</w:t>
            </w:r>
          </w:p>
        </w:tc>
      </w:tr>
      <w:tr w:rsidR="002368FB" w:rsidRPr="001512C0" w14:paraId="06CE0DAA" w14:textId="77777777" w:rsidTr="002368FB">
        <w:trPr>
          <w:trHeight w:val="200"/>
        </w:trPr>
        <w:tc>
          <w:tcPr>
            <w:tcW w:w="1424" w:type="dxa"/>
            <w:tcBorders>
              <w:top w:val="single" w:sz="6" w:space="0" w:color="000000"/>
              <w:left w:val="single" w:sz="6" w:space="0" w:color="000000"/>
              <w:bottom w:val="single" w:sz="6" w:space="0" w:color="000000"/>
              <w:right w:val="single" w:sz="6" w:space="0" w:color="000000"/>
            </w:tcBorders>
            <w:vAlign w:val="center"/>
            <w:hideMark/>
          </w:tcPr>
          <w:p w14:paraId="1D073E1E" w14:textId="77777777" w:rsidR="002368FB" w:rsidRPr="001512C0" w:rsidRDefault="002368FB">
            <w:pPr>
              <w:spacing w:line="216" w:lineRule="auto"/>
              <w:jc w:val="both"/>
              <w:rPr>
                <w:sz w:val="20"/>
              </w:rPr>
            </w:pPr>
            <w:r w:rsidRPr="001512C0">
              <w:rPr>
                <w:sz w:val="20"/>
              </w:rPr>
              <w:t>в том числе</w:t>
            </w:r>
          </w:p>
        </w:tc>
        <w:tc>
          <w:tcPr>
            <w:tcW w:w="930" w:type="dxa"/>
            <w:tcBorders>
              <w:top w:val="single" w:sz="6" w:space="0" w:color="000000"/>
              <w:left w:val="single" w:sz="6" w:space="0" w:color="000000"/>
              <w:bottom w:val="single" w:sz="6" w:space="0" w:color="000000"/>
              <w:right w:val="single" w:sz="6" w:space="0" w:color="000000"/>
            </w:tcBorders>
          </w:tcPr>
          <w:p w14:paraId="39E6C111" w14:textId="77777777" w:rsidR="002368FB" w:rsidRPr="001512C0" w:rsidRDefault="002368FB">
            <w:pPr>
              <w:spacing w:line="216" w:lineRule="auto"/>
              <w:jc w:val="center"/>
              <w:rPr>
                <w:b/>
                <w:sz w:val="20"/>
              </w:rPr>
            </w:pPr>
          </w:p>
        </w:tc>
        <w:tc>
          <w:tcPr>
            <w:tcW w:w="941" w:type="dxa"/>
            <w:tcBorders>
              <w:top w:val="single" w:sz="6" w:space="0" w:color="000000"/>
              <w:left w:val="single" w:sz="6" w:space="0" w:color="000000"/>
              <w:bottom w:val="single" w:sz="6" w:space="0" w:color="000000"/>
              <w:right w:val="single" w:sz="6" w:space="0" w:color="000000"/>
            </w:tcBorders>
          </w:tcPr>
          <w:p w14:paraId="64897D8B" w14:textId="77777777" w:rsidR="002368FB" w:rsidRPr="001512C0" w:rsidRDefault="002368FB">
            <w:pPr>
              <w:spacing w:line="216" w:lineRule="auto"/>
              <w:jc w:val="center"/>
              <w:rPr>
                <w:b/>
                <w:sz w:val="20"/>
              </w:rPr>
            </w:pPr>
          </w:p>
        </w:tc>
        <w:tc>
          <w:tcPr>
            <w:tcW w:w="1010" w:type="dxa"/>
            <w:tcBorders>
              <w:top w:val="single" w:sz="6" w:space="0" w:color="000000"/>
              <w:left w:val="single" w:sz="6" w:space="0" w:color="000000"/>
              <w:bottom w:val="single" w:sz="6" w:space="0" w:color="000000"/>
              <w:right w:val="single" w:sz="6" w:space="0" w:color="000000"/>
            </w:tcBorders>
          </w:tcPr>
          <w:p w14:paraId="09A22B92" w14:textId="77777777" w:rsidR="002368FB" w:rsidRPr="001512C0" w:rsidRDefault="002368FB">
            <w:pPr>
              <w:spacing w:line="216" w:lineRule="auto"/>
              <w:jc w:val="center"/>
              <w:rPr>
                <w:b/>
                <w:sz w:val="20"/>
              </w:rPr>
            </w:pPr>
          </w:p>
        </w:tc>
        <w:tc>
          <w:tcPr>
            <w:tcW w:w="989" w:type="dxa"/>
            <w:tcBorders>
              <w:top w:val="single" w:sz="6" w:space="0" w:color="000000"/>
              <w:left w:val="single" w:sz="6" w:space="0" w:color="000000"/>
              <w:bottom w:val="single" w:sz="6" w:space="0" w:color="000000"/>
              <w:right w:val="single" w:sz="6" w:space="0" w:color="000000"/>
            </w:tcBorders>
          </w:tcPr>
          <w:p w14:paraId="2D6E2CFF" w14:textId="77777777" w:rsidR="002368FB" w:rsidRPr="001512C0" w:rsidRDefault="002368FB">
            <w:pPr>
              <w:spacing w:line="216" w:lineRule="auto"/>
              <w:jc w:val="center"/>
              <w:rPr>
                <w:b/>
                <w:sz w:val="20"/>
              </w:rPr>
            </w:pPr>
          </w:p>
        </w:tc>
        <w:tc>
          <w:tcPr>
            <w:tcW w:w="900" w:type="dxa"/>
            <w:tcBorders>
              <w:top w:val="single" w:sz="6" w:space="0" w:color="000000"/>
              <w:left w:val="single" w:sz="6" w:space="0" w:color="000000"/>
              <w:bottom w:val="single" w:sz="6" w:space="0" w:color="000000"/>
              <w:right w:val="single" w:sz="6" w:space="0" w:color="000000"/>
            </w:tcBorders>
            <w:vAlign w:val="center"/>
          </w:tcPr>
          <w:p w14:paraId="76C10BE0" w14:textId="77777777" w:rsidR="002368FB" w:rsidRPr="001512C0" w:rsidRDefault="002368FB">
            <w:pPr>
              <w:spacing w:line="216" w:lineRule="auto"/>
              <w:jc w:val="center"/>
              <w:rPr>
                <w:sz w:val="20"/>
              </w:rPr>
            </w:pPr>
          </w:p>
        </w:tc>
        <w:tc>
          <w:tcPr>
            <w:tcW w:w="720" w:type="dxa"/>
            <w:tcBorders>
              <w:top w:val="single" w:sz="6" w:space="0" w:color="000000"/>
              <w:left w:val="single" w:sz="6" w:space="0" w:color="000000"/>
              <w:bottom w:val="single" w:sz="6" w:space="0" w:color="000000"/>
              <w:right w:val="single" w:sz="6" w:space="0" w:color="000000"/>
            </w:tcBorders>
            <w:vAlign w:val="center"/>
          </w:tcPr>
          <w:p w14:paraId="66F17706" w14:textId="77777777" w:rsidR="002368FB" w:rsidRPr="001512C0" w:rsidRDefault="002368FB">
            <w:pPr>
              <w:spacing w:line="216" w:lineRule="auto"/>
              <w:jc w:val="center"/>
              <w:rPr>
                <w:sz w:val="20"/>
              </w:rPr>
            </w:pPr>
          </w:p>
        </w:tc>
        <w:tc>
          <w:tcPr>
            <w:tcW w:w="915" w:type="dxa"/>
            <w:tcBorders>
              <w:top w:val="single" w:sz="6" w:space="0" w:color="000000"/>
              <w:left w:val="single" w:sz="6" w:space="0" w:color="000000"/>
              <w:bottom w:val="single" w:sz="6" w:space="0" w:color="000000"/>
              <w:right w:val="single" w:sz="6" w:space="0" w:color="000000"/>
            </w:tcBorders>
            <w:vAlign w:val="center"/>
          </w:tcPr>
          <w:p w14:paraId="58701BB0" w14:textId="77777777" w:rsidR="002368FB" w:rsidRPr="001512C0" w:rsidRDefault="002368FB">
            <w:pPr>
              <w:spacing w:line="216" w:lineRule="auto"/>
              <w:jc w:val="center"/>
              <w:rPr>
                <w:sz w:val="20"/>
              </w:rPr>
            </w:pPr>
          </w:p>
        </w:tc>
        <w:tc>
          <w:tcPr>
            <w:tcW w:w="686" w:type="dxa"/>
            <w:tcBorders>
              <w:top w:val="single" w:sz="6" w:space="0" w:color="000000"/>
              <w:left w:val="single" w:sz="6" w:space="0" w:color="000000"/>
              <w:bottom w:val="single" w:sz="6" w:space="0" w:color="000000"/>
              <w:right w:val="single" w:sz="6" w:space="0" w:color="000000"/>
            </w:tcBorders>
            <w:vAlign w:val="center"/>
          </w:tcPr>
          <w:p w14:paraId="5FE3081A" w14:textId="77777777" w:rsidR="002368FB" w:rsidRPr="001512C0" w:rsidRDefault="002368FB">
            <w:pPr>
              <w:spacing w:line="216" w:lineRule="auto"/>
              <w:jc w:val="center"/>
              <w:rPr>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23BAAD21" w14:textId="77777777" w:rsidR="002368FB" w:rsidRPr="001512C0" w:rsidRDefault="002368FB">
            <w:pPr>
              <w:spacing w:line="216" w:lineRule="auto"/>
              <w:jc w:val="center"/>
              <w:rPr>
                <w:sz w:val="20"/>
              </w:rPr>
            </w:pPr>
          </w:p>
        </w:tc>
        <w:tc>
          <w:tcPr>
            <w:tcW w:w="675" w:type="dxa"/>
            <w:tcBorders>
              <w:top w:val="single" w:sz="6" w:space="0" w:color="000000"/>
              <w:left w:val="single" w:sz="6" w:space="0" w:color="000000"/>
              <w:bottom w:val="single" w:sz="6" w:space="0" w:color="000000"/>
              <w:right w:val="single" w:sz="6" w:space="0" w:color="000000"/>
            </w:tcBorders>
            <w:vAlign w:val="center"/>
          </w:tcPr>
          <w:p w14:paraId="4B90A31B" w14:textId="77777777" w:rsidR="002368FB" w:rsidRPr="001512C0" w:rsidRDefault="002368FB">
            <w:pPr>
              <w:spacing w:line="216" w:lineRule="auto"/>
              <w:jc w:val="center"/>
              <w:rPr>
                <w:sz w:val="20"/>
              </w:rPr>
            </w:pPr>
          </w:p>
        </w:tc>
      </w:tr>
      <w:tr w:rsidR="002368FB" w:rsidRPr="001512C0" w14:paraId="18D13395"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29EEF7D8" w14:textId="77777777" w:rsidR="002368FB" w:rsidRPr="001512C0" w:rsidRDefault="002368FB">
            <w:pPr>
              <w:spacing w:line="216" w:lineRule="auto"/>
              <w:jc w:val="both"/>
              <w:rPr>
                <w:color w:val="000000" w:themeColor="dark1"/>
                <w:sz w:val="20"/>
              </w:rPr>
            </w:pPr>
            <w:r w:rsidRPr="001512C0">
              <w:rPr>
                <w:color w:val="000000" w:themeColor="dark1"/>
                <w:sz w:val="20"/>
              </w:rPr>
              <w:t xml:space="preserve">Доходы в виде прибыли, </w:t>
            </w:r>
            <w:proofErr w:type="spellStart"/>
            <w:r w:rsidRPr="001512C0">
              <w:rPr>
                <w:color w:val="000000" w:themeColor="dark1"/>
                <w:sz w:val="20"/>
              </w:rPr>
              <w:t>прих-ся</w:t>
            </w:r>
            <w:proofErr w:type="spellEnd"/>
            <w:r w:rsidRPr="001512C0">
              <w:rPr>
                <w:color w:val="000000" w:themeColor="dark1"/>
                <w:sz w:val="20"/>
              </w:rPr>
              <w:t xml:space="preserve"> на доли в устав. капиталах </w:t>
            </w:r>
            <w:proofErr w:type="spellStart"/>
            <w:r w:rsidRPr="001512C0">
              <w:rPr>
                <w:color w:val="000000" w:themeColor="dark1"/>
                <w:sz w:val="20"/>
              </w:rPr>
              <w:t>хоз</w:t>
            </w:r>
            <w:proofErr w:type="spellEnd"/>
            <w:r w:rsidRPr="001512C0">
              <w:rPr>
                <w:color w:val="000000" w:themeColor="dark1"/>
                <w:sz w:val="20"/>
              </w:rPr>
              <w:t>-х обществ, или дивидендов по акциям</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4FA6DF14" w14:textId="77777777" w:rsidR="002368FB" w:rsidRPr="001512C0" w:rsidRDefault="002368FB">
            <w:pPr>
              <w:spacing w:line="216" w:lineRule="auto"/>
              <w:jc w:val="center"/>
              <w:rPr>
                <w:sz w:val="20"/>
              </w:rPr>
            </w:pPr>
            <w:r w:rsidRPr="001512C0">
              <w:rPr>
                <w:sz w:val="20"/>
              </w:rPr>
              <w:t>107,8</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4FC8D24A" w14:textId="77777777" w:rsidR="002368FB" w:rsidRPr="001512C0" w:rsidRDefault="002368FB">
            <w:pPr>
              <w:spacing w:line="216" w:lineRule="auto"/>
              <w:jc w:val="center"/>
              <w:rPr>
                <w:sz w:val="20"/>
              </w:rPr>
            </w:pPr>
            <w:r w:rsidRPr="001512C0">
              <w:rPr>
                <w:sz w:val="20"/>
              </w:rPr>
              <w:t>72,4</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66383A6C" w14:textId="77777777" w:rsidR="002368FB" w:rsidRPr="001512C0" w:rsidRDefault="002368FB">
            <w:pPr>
              <w:spacing w:line="216" w:lineRule="auto"/>
              <w:jc w:val="center"/>
              <w:rPr>
                <w:sz w:val="20"/>
              </w:rPr>
            </w:pPr>
            <w:r w:rsidRPr="001512C0">
              <w:rPr>
                <w:sz w:val="20"/>
              </w:rPr>
              <w:t>79,7</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16261D66" w14:textId="77777777" w:rsidR="002368FB" w:rsidRPr="001512C0" w:rsidRDefault="002368FB">
            <w:pPr>
              <w:spacing w:line="216" w:lineRule="auto"/>
              <w:jc w:val="center"/>
              <w:rPr>
                <w:sz w:val="20"/>
              </w:rPr>
            </w:pPr>
            <w:r w:rsidRPr="001512C0">
              <w:rPr>
                <w:sz w:val="20"/>
              </w:rPr>
              <w:t>86,1</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4F429591" w14:textId="77777777" w:rsidR="002368FB" w:rsidRPr="001512C0" w:rsidRDefault="002368FB">
            <w:pPr>
              <w:spacing w:line="216" w:lineRule="auto"/>
              <w:jc w:val="center"/>
              <w:rPr>
                <w:sz w:val="20"/>
              </w:rPr>
            </w:pPr>
            <w:r w:rsidRPr="001512C0">
              <w:rPr>
                <w:sz w:val="20"/>
              </w:rPr>
              <w:t>-35,3</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4870A867" w14:textId="77777777" w:rsidR="002368FB" w:rsidRPr="001512C0" w:rsidRDefault="002368FB">
            <w:pPr>
              <w:spacing w:line="216" w:lineRule="auto"/>
              <w:jc w:val="center"/>
              <w:rPr>
                <w:sz w:val="20"/>
              </w:rPr>
            </w:pPr>
            <w:r w:rsidRPr="001512C0">
              <w:rPr>
                <w:sz w:val="20"/>
              </w:rPr>
              <w:t>67,2</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24F95142" w14:textId="77777777" w:rsidR="002368FB" w:rsidRPr="001512C0" w:rsidRDefault="002368FB">
            <w:pPr>
              <w:spacing w:line="216" w:lineRule="auto"/>
              <w:jc w:val="center"/>
              <w:rPr>
                <w:sz w:val="20"/>
              </w:rPr>
            </w:pPr>
            <w:r w:rsidRPr="001512C0">
              <w:rPr>
                <w:sz w:val="20"/>
              </w:rPr>
              <w:t>7,3</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0BAF22A7" w14:textId="77777777" w:rsidR="002368FB" w:rsidRPr="001512C0" w:rsidRDefault="002368FB">
            <w:pPr>
              <w:spacing w:line="216" w:lineRule="auto"/>
              <w:jc w:val="center"/>
              <w:rPr>
                <w:sz w:val="20"/>
              </w:rPr>
            </w:pPr>
            <w:r w:rsidRPr="001512C0">
              <w:rPr>
                <w:sz w:val="20"/>
              </w:rPr>
              <w:t>110,0</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8D113B1" w14:textId="77777777" w:rsidR="002368FB" w:rsidRPr="001512C0" w:rsidRDefault="002368FB">
            <w:pPr>
              <w:spacing w:line="216" w:lineRule="auto"/>
              <w:jc w:val="center"/>
              <w:rPr>
                <w:sz w:val="20"/>
              </w:rPr>
            </w:pPr>
            <w:r w:rsidRPr="001512C0">
              <w:rPr>
                <w:sz w:val="20"/>
              </w:rPr>
              <w:t>6,5</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7ED61E3" w14:textId="77777777" w:rsidR="002368FB" w:rsidRPr="001512C0" w:rsidRDefault="002368FB">
            <w:pPr>
              <w:spacing w:line="216" w:lineRule="auto"/>
              <w:jc w:val="center"/>
              <w:rPr>
                <w:sz w:val="20"/>
              </w:rPr>
            </w:pPr>
            <w:r w:rsidRPr="001512C0">
              <w:rPr>
                <w:sz w:val="20"/>
              </w:rPr>
              <w:t>108,1</w:t>
            </w:r>
          </w:p>
        </w:tc>
      </w:tr>
      <w:tr w:rsidR="002368FB" w:rsidRPr="001512C0" w14:paraId="1C09DF81"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2CB4A71C" w14:textId="77777777" w:rsidR="002368FB" w:rsidRPr="001512C0" w:rsidRDefault="002368FB">
            <w:pPr>
              <w:spacing w:line="216" w:lineRule="auto"/>
              <w:jc w:val="both"/>
              <w:rPr>
                <w:color w:val="000000" w:themeColor="dark1"/>
                <w:sz w:val="20"/>
              </w:rPr>
            </w:pPr>
            <w:r w:rsidRPr="001512C0">
              <w:rPr>
                <w:color w:val="000000" w:themeColor="dark1"/>
                <w:sz w:val="20"/>
              </w:rPr>
              <w:t xml:space="preserve">Доходы от размещения временно свободных средств </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297B97B1" w14:textId="77777777" w:rsidR="002368FB" w:rsidRPr="001512C0" w:rsidRDefault="002368FB">
            <w:pPr>
              <w:spacing w:line="216" w:lineRule="auto"/>
              <w:jc w:val="center"/>
              <w:rPr>
                <w:sz w:val="20"/>
              </w:rPr>
            </w:pPr>
            <w:r w:rsidRPr="001512C0">
              <w:rPr>
                <w:sz w:val="20"/>
              </w:rPr>
              <w:t>392,6</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057735D3" w14:textId="77777777" w:rsidR="002368FB" w:rsidRPr="001512C0" w:rsidRDefault="002368FB">
            <w:pPr>
              <w:spacing w:line="216" w:lineRule="auto"/>
              <w:jc w:val="center"/>
              <w:rPr>
                <w:sz w:val="20"/>
              </w:rPr>
            </w:pPr>
            <w:r w:rsidRPr="001512C0">
              <w:rPr>
                <w:sz w:val="20"/>
              </w:rPr>
              <w:t>0,0</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49588EEF" w14:textId="77777777" w:rsidR="002368FB" w:rsidRPr="001512C0" w:rsidRDefault="002368FB">
            <w:pPr>
              <w:spacing w:line="216" w:lineRule="auto"/>
              <w:jc w:val="center"/>
              <w:rPr>
                <w:sz w:val="20"/>
              </w:rPr>
            </w:pPr>
            <w:r w:rsidRPr="001512C0">
              <w:rPr>
                <w:sz w:val="20"/>
              </w:rPr>
              <w:t>0,0</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657031E7" w14:textId="77777777" w:rsidR="002368FB" w:rsidRPr="001512C0" w:rsidRDefault="002368FB">
            <w:pPr>
              <w:spacing w:line="216" w:lineRule="auto"/>
              <w:jc w:val="center"/>
              <w:rPr>
                <w:sz w:val="20"/>
              </w:rPr>
            </w:pPr>
            <w:r w:rsidRPr="001512C0">
              <w:rPr>
                <w:sz w:val="20"/>
              </w:rPr>
              <w:t>0,0</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1C3744E9" w14:textId="77777777" w:rsidR="002368FB" w:rsidRPr="001512C0" w:rsidRDefault="002368FB">
            <w:pPr>
              <w:spacing w:line="216" w:lineRule="auto"/>
              <w:jc w:val="center"/>
              <w:rPr>
                <w:sz w:val="20"/>
              </w:rPr>
            </w:pPr>
            <w:r w:rsidRPr="001512C0">
              <w:rPr>
                <w:sz w:val="20"/>
              </w:rPr>
              <w:t>-392,6</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0F5B57E5" w14:textId="77777777" w:rsidR="002368FB" w:rsidRPr="001512C0" w:rsidRDefault="002368FB">
            <w:pPr>
              <w:spacing w:line="216" w:lineRule="auto"/>
              <w:jc w:val="center"/>
              <w:rPr>
                <w:sz w:val="20"/>
              </w:rPr>
            </w:pPr>
            <w:r w:rsidRPr="001512C0">
              <w:rPr>
                <w:sz w:val="20"/>
              </w:rPr>
              <w:t>0,0</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3E4796FA" w14:textId="77777777" w:rsidR="002368FB" w:rsidRPr="001512C0" w:rsidRDefault="002368FB">
            <w:pPr>
              <w:spacing w:line="216" w:lineRule="auto"/>
              <w:jc w:val="center"/>
              <w:rPr>
                <w:sz w:val="20"/>
              </w:rPr>
            </w:pPr>
            <w:r w:rsidRPr="001512C0">
              <w:rPr>
                <w:sz w:val="20"/>
              </w:rPr>
              <w:t>0,0</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5B77C3CB" w14:textId="77777777" w:rsidR="002368FB" w:rsidRPr="001512C0" w:rsidRDefault="002368FB">
            <w:pPr>
              <w:spacing w:line="216" w:lineRule="auto"/>
              <w:jc w:val="center"/>
              <w:rPr>
                <w:sz w:val="20"/>
              </w:rPr>
            </w:pPr>
            <w:r w:rsidRPr="001512C0">
              <w:rPr>
                <w:sz w:val="20"/>
              </w:rPr>
              <w:t>х</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C9F2DD2" w14:textId="77777777" w:rsidR="002368FB" w:rsidRPr="001512C0" w:rsidRDefault="002368FB">
            <w:pPr>
              <w:spacing w:line="216" w:lineRule="auto"/>
              <w:jc w:val="center"/>
              <w:rPr>
                <w:sz w:val="20"/>
              </w:rPr>
            </w:pPr>
            <w:r w:rsidRPr="001512C0">
              <w:rPr>
                <w:sz w:val="20"/>
              </w:rPr>
              <w:t>0,0</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1AD9A6C" w14:textId="77777777" w:rsidR="002368FB" w:rsidRPr="001512C0" w:rsidRDefault="002368FB">
            <w:pPr>
              <w:spacing w:line="216" w:lineRule="auto"/>
              <w:jc w:val="center"/>
              <w:rPr>
                <w:sz w:val="20"/>
              </w:rPr>
            </w:pPr>
            <w:r w:rsidRPr="001512C0">
              <w:rPr>
                <w:sz w:val="20"/>
              </w:rPr>
              <w:t>х</w:t>
            </w:r>
          </w:p>
        </w:tc>
      </w:tr>
      <w:tr w:rsidR="002368FB" w:rsidRPr="001512C0" w14:paraId="7A1305B9"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41D0092B" w14:textId="77777777" w:rsidR="002368FB" w:rsidRPr="001512C0" w:rsidRDefault="002368FB">
            <w:pPr>
              <w:spacing w:line="216" w:lineRule="auto"/>
              <w:jc w:val="both"/>
              <w:rPr>
                <w:color w:val="000000" w:themeColor="dark1"/>
                <w:sz w:val="20"/>
              </w:rPr>
            </w:pPr>
            <w:r w:rsidRPr="001512C0">
              <w:rPr>
                <w:color w:val="000000" w:themeColor="dark1"/>
                <w:sz w:val="20"/>
              </w:rPr>
              <w:t>Доходы от операций по управ-ю остатками средств на едином казначейском счете</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64FC7E07" w14:textId="77777777" w:rsidR="002368FB" w:rsidRPr="001512C0" w:rsidRDefault="002368FB">
            <w:pPr>
              <w:spacing w:line="216" w:lineRule="auto"/>
              <w:jc w:val="center"/>
              <w:rPr>
                <w:sz w:val="20"/>
              </w:rPr>
            </w:pPr>
            <w:r w:rsidRPr="001512C0">
              <w:rPr>
                <w:sz w:val="20"/>
              </w:rPr>
              <w:t>8 083,3</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457BB05A" w14:textId="77777777" w:rsidR="002368FB" w:rsidRPr="001512C0" w:rsidRDefault="002368FB">
            <w:pPr>
              <w:spacing w:line="216" w:lineRule="auto"/>
              <w:jc w:val="center"/>
              <w:rPr>
                <w:sz w:val="20"/>
              </w:rPr>
            </w:pPr>
            <w:r w:rsidRPr="001512C0">
              <w:rPr>
                <w:sz w:val="20"/>
              </w:rPr>
              <w:t>5 361,4</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3529566C" w14:textId="77777777" w:rsidR="002368FB" w:rsidRPr="001512C0" w:rsidRDefault="002368FB">
            <w:pPr>
              <w:spacing w:line="216" w:lineRule="auto"/>
              <w:jc w:val="center"/>
              <w:rPr>
                <w:sz w:val="20"/>
              </w:rPr>
            </w:pPr>
            <w:r w:rsidRPr="001512C0">
              <w:rPr>
                <w:sz w:val="20"/>
              </w:rPr>
              <w:t>3 093,1</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0DE52C07" w14:textId="77777777" w:rsidR="002368FB" w:rsidRPr="001512C0" w:rsidRDefault="002368FB">
            <w:pPr>
              <w:spacing w:line="216" w:lineRule="auto"/>
              <w:jc w:val="center"/>
              <w:rPr>
                <w:sz w:val="20"/>
              </w:rPr>
            </w:pPr>
            <w:r w:rsidRPr="001512C0">
              <w:rPr>
                <w:sz w:val="20"/>
              </w:rPr>
              <w:t>3 093,1</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2BD6C443" w14:textId="77777777" w:rsidR="002368FB" w:rsidRPr="001512C0" w:rsidRDefault="002368FB">
            <w:pPr>
              <w:spacing w:line="216" w:lineRule="auto"/>
              <w:jc w:val="center"/>
              <w:rPr>
                <w:sz w:val="20"/>
              </w:rPr>
            </w:pPr>
            <w:r w:rsidRPr="001512C0">
              <w:rPr>
                <w:sz w:val="20"/>
              </w:rPr>
              <w:t>-2 721,9</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69340F43" w14:textId="77777777" w:rsidR="002368FB" w:rsidRPr="001512C0" w:rsidRDefault="002368FB">
            <w:pPr>
              <w:spacing w:line="216" w:lineRule="auto"/>
              <w:jc w:val="center"/>
              <w:rPr>
                <w:sz w:val="20"/>
              </w:rPr>
            </w:pPr>
            <w:r w:rsidRPr="001512C0">
              <w:rPr>
                <w:sz w:val="20"/>
              </w:rPr>
              <w:t>66,3</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0D3A5DC7" w14:textId="77777777" w:rsidR="002368FB" w:rsidRPr="001512C0" w:rsidRDefault="002368FB">
            <w:pPr>
              <w:spacing w:line="216" w:lineRule="auto"/>
              <w:jc w:val="center"/>
              <w:rPr>
                <w:sz w:val="20"/>
              </w:rPr>
            </w:pPr>
            <w:r w:rsidRPr="001512C0">
              <w:rPr>
                <w:sz w:val="20"/>
              </w:rPr>
              <w:t>-2 268,3</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132C4601" w14:textId="77777777" w:rsidR="002368FB" w:rsidRPr="001512C0" w:rsidRDefault="002368FB">
            <w:pPr>
              <w:spacing w:line="216" w:lineRule="auto"/>
              <w:jc w:val="center"/>
              <w:rPr>
                <w:sz w:val="20"/>
              </w:rPr>
            </w:pPr>
            <w:r w:rsidRPr="001512C0">
              <w:rPr>
                <w:sz w:val="20"/>
              </w:rPr>
              <w:t>57,7</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4865C5F" w14:textId="77777777" w:rsidR="002368FB" w:rsidRPr="001512C0" w:rsidRDefault="002368FB">
            <w:pPr>
              <w:spacing w:line="216" w:lineRule="auto"/>
              <w:jc w:val="center"/>
              <w:rPr>
                <w:sz w:val="20"/>
              </w:rPr>
            </w:pPr>
            <w:r w:rsidRPr="001512C0">
              <w:rPr>
                <w:sz w:val="20"/>
              </w:rPr>
              <w:t>0,0</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1927157" w14:textId="77777777" w:rsidR="002368FB" w:rsidRPr="001512C0" w:rsidRDefault="002368FB">
            <w:pPr>
              <w:spacing w:line="216" w:lineRule="auto"/>
              <w:jc w:val="center"/>
              <w:rPr>
                <w:sz w:val="20"/>
              </w:rPr>
            </w:pPr>
            <w:r w:rsidRPr="001512C0">
              <w:rPr>
                <w:sz w:val="20"/>
              </w:rPr>
              <w:t>100,0</w:t>
            </w:r>
          </w:p>
        </w:tc>
      </w:tr>
      <w:tr w:rsidR="002368FB" w:rsidRPr="001512C0" w14:paraId="0FCF4228"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46CF725B" w14:textId="77777777" w:rsidR="002368FB" w:rsidRPr="001512C0" w:rsidRDefault="002368FB">
            <w:pPr>
              <w:spacing w:line="216" w:lineRule="auto"/>
              <w:rPr>
                <w:color w:val="000000" w:themeColor="dark1"/>
                <w:sz w:val="20"/>
              </w:rPr>
            </w:pPr>
            <w:r w:rsidRPr="001512C0">
              <w:rPr>
                <w:color w:val="000000" w:themeColor="dark1"/>
                <w:sz w:val="20"/>
              </w:rPr>
              <w:t xml:space="preserve">Проценты </w:t>
            </w:r>
            <w:r w:rsidRPr="001512C0">
              <w:rPr>
                <w:color w:val="000000" w:themeColor="dark1"/>
                <w:sz w:val="20"/>
              </w:rPr>
              <w:br/>
              <w:t>от пред-</w:t>
            </w:r>
            <w:proofErr w:type="spellStart"/>
            <w:r w:rsidRPr="001512C0">
              <w:rPr>
                <w:color w:val="000000" w:themeColor="dark1"/>
                <w:sz w:val="20"/>
              </w:rPr>
              <w:t>ния</w:t>
            </w:r>
            <w:proofErr w:type="spellEnd"/>
            <w:r w:rsidRPr="001512C0">
              <w:rPr>
                <w:color w:val="000000" w:themeColor="dark1"/>
                <w:sz w:val="20"/>
              </w:rPr>
              <w:t xml:space="preserve"> бюджетных кредитов </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1F62F97B" w14:textId="77777777" w:rsidR="002368FB" w:rsidRPr="001512C0" w:rsidRDefault="002368FB">
            <w:pPr>
              <w:spacing w:line="216" w:lineRule="auto"/>
              <w:jc w:val="center"/>
              <w:rPr>
                <w:sz w:val="20"/>
              </w:rPr>
            </w:pPr>
            <w:r w:rsidRPr="001512C0">
              <w:rPr>
                <w:sz w:val="20"/>
              </w:rPr>
              <w:t>5,7</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3309B728" w14:textId="77777777" w:rsidR="002368FB" w:rsidRPr="001512C0" w:rsidRDefault="002368FB">
            <w:pPr>
              <w:spacing w:line="216" w:lineRule="auto"/>
              <w:jc w:val="center"/>
              <w:rPr>
                <w:sz w:val="20"/>
              </w:rPr>
            </w:pPr>
            <w:r w:rsidRPr="001512C0">
              <w:rPr>
                <w:sz w:val="20"/>
              </w:rPr>
              <w:t>5,3</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16C43A59" w14:textId="77777777" w:rsidR="002368FB" w:rsidRPr="001512C0" w:rsidRDefault="002368FB">
            <w:pPr>
              <w:spacing w:line="216" w:lineRule="auto"/>
              <w:jc w:val="center"/>
              <w:rPr>
                <w:sz w:val="20"/>
              </w:rPr>
            </w:pPr>
            <w:r w:rsidRPr="001512C0">
              <w:rPr>
                <w:sz w:val="20"/>
              </w:rPr>
              <w:t>4,2</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00FF2062" w14:textId="77777777" w:rsidR="002368FB" w:rsidRPr="001512C0" w:rsidRDefault="002368FB">
            <w:pPr>
              <w:spacing w:line="216" w:lineRule="auto"/>
              <w:jc w:val="center"/>
              <w:rPr>
                <w:sz w:val="20"/>
              </w:rPr>
            </w:pPr>
            <w:r w:rsidRPr="001512C0">
              <w:rPr>
                <w:sz w:val="20"/>
              </w:rPr>
              <w:t>2,6</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5689FDFB" w14:textId="77777777" w:rsidR="002368FB" w:rsidRPr="001512C0" w:rsidRDefault="002368FB">
            <w:pPr>
              <w:spacing w:line="216" w:lineRule="auto"/>
              <w:jc w:val="center"/>
              <w:rPr>
                <w:sz w:val="20"/>
              </w:rPr>
            </w:pPr>
            <w:r w:rsidRPr="001512C0">
              <w:rPr>
                <w:sz w:val="20"/>
              </w:rPr>
              <w:t>-0,3</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06E170BD" w14:textId="77777777" w:rsidR="002368FB" w:rsidRPr="001512C0" w:rsidRDefault="002368FB">
            <w:pPr>
              <w:spacing w:line="216" w:lineRule="auto"/>
              <w:jc w:val="center"/>
              <w:rPr>
                <w:sz w:val="20"/>
              </w:rPr>
            </w:pPr>
            <w:r w:rsidRPr="001512C0">
              <w:rPr>
                <w:sz w:val="20"/>
              </w:rPr>
              <w:t>94,0</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11AEA67B" w14:textId="77777777" w:rsidR="002368FB" w:rsidRPr="001512C0" w:rsidRDefault="002368FB">
            <w:pPr>
              <w:spacing w:line="216" w:lineRule="auto"/>
              <w:jc w:val="center"/>
              <w:rPr>
                <w:sz w:val="20"/>
              </w:rPr>
            </w:pPr>
            <w:r w:rsidRPr="001512C0">
              <w:rPr>
                <w:sz w:val="20"/>
              </w:rPr>
              <w:t>-1,1</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7435696A" w14:textId="77777777" w:rsidR="002368FB" w:rsidRPr="001512C0" w:rsidRDefault="002368FB">
            <w:pPr>
              <w:spacing w:line="216" w:lineRule="auto"/>
              <w:jc w:val="center"/>
              <w:rPr>
                <w:sz w:val="20"/>
              </w:rPr>
            </w:pPr>
            <w:r w:rsidRPr="001512C0">
              <w:rPr>
                <w:sz w:val="20"/>
              </w:rPr>
              <w:t>79,1</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4019F235" w14:textId="77777777" w:rsidR="002368FB" w:rsidRPr="001512C0" w:rsidRDefault="002368FB">
            <w:pPr>
              <w:spacing w:line="216" w:lineRule="auto"/>
              <w:jc w:val="center"/>
              <w:rPr>
                <w:sz w:val="20"/>
              </w:rPr>
            </w:pPr>
            <w:r w:rsidRPr="001512C0">
              <w:rPr>
                <w:sz w:val="20"/>
              </w:rPr>
              <w:t>-1,6</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3E6DA7E8" w14:textId="77777777" w:rsidR="002368FB" w:rsidRPr="001512C0" w:rsidRDefault="002368FB">
            <w:pPr>
              <w:spacing w:line="216" w:lineRule="auto"/>
              <w:jc w:val="center"/>
              <w:rPr>
                <w:sz w:val="20"/>
              </w:rPr>
            </w:pPr>
            <w:r w:rsidRPr="001512C0">
              <w:rPr>
                <w:sz w:val="20"/>
              </w:rPr>
              <w:t>61,8</w:t>
            </w:r>
          </w:p>
        </w:tc>
      </w:tr>
      <w:tr w:rsidR="002368FB" w:rsidRPr="001512C0" w14:paraId="022C0E96"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1D29A7F7" w14:textId="77777777" w:rsidR="002368FB" w:rsidRPr="001512C0" w:rsidRDefault="002368FB">
            <w:pPr>
              <w:spacing w:line="216" w:lineRule="auto"/>
              <w:jc w:val="both"/>
              <w:rPr>
                <w:color w:val="000000" w:themeColor="dark1"/>
                <w:sz w:val="20"/>
              </w:rPr>
            </w:pPr>
            <w:r w:rsidRPr="001512C0">
              <w:rPr>
                <w:color w:val="000000" w:themeColor="dark1"/>
                <w:sz w:val="20"/>
              </w:rPr>
              <w:t xml:space="preserve">Доходы от арендной платы за земли </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621D6161" w14:textId="77777777" w:rsidR="002368FB" w:rsidRPr="001512C0" w:rsidRDefault="002368FB">
            <w:pPr>
              <w:spacing w:line="216" w:lineRule="auto"/>
              <w:jc w:val="center"/>
              <w:rPr>
                <w:sz w:val="20"/>
              </w:rPr>
            </w:pPr>
            <w:r w:rsidRPr="001512C0">
              <w:rPr>
                <w:sz w:val="20"/>
              </w:rPr>
              <w:t>2 223,0</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1C2DBE5A" w14:textId="77777777" w:rsidR="002368FB" w:rsidRPr="001512C0" w:rsidRDefault="002368FB">
            <w:pPr>
              <w:spacing w:line="216" w:lineRule="auto"/>
              <w:jc w:val="center"/>
              <w:rPr>
                <w:sz w:val="20"/>
              </w:rPr>
            </w:pPr>
            <w:r w:rsidRPr="001512C0">
              <w:rPr>
                <w:sz w:val="20"/>
              </w:rPr>
              <w:t>2 256,9</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21EC3CB1" w14:textId="77777777" w:rsidR="002368FB" w:rsidRPr="001512C0" w:rsidRDefault="002368FB">
            <w:pPr>
              <w:spacing w:line="216" w:lineRule="auto"/>
              <w:jc w:val="center"/>
              <w:rPr>
                <w:sz w:val="20"/>
              </w:rPr>
            </w:pPr>
            <w:r w:rsidRPr="001512C0">
              <w:rPr>
                <w:sz w:val="20"/>
              </w:rPr>
              <w:t>2 351,7</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7EE11C67" w14:textId="77777777" w:rsidR="002368FB" w:rsidRPr="001512C0" w:rsidRDefault="002368FB">
            <w:pPr>
              <w:spacing w:line="216" w:lineRule="auto"/>
              <w:jc w:val="center"/>
              <w:rPr>
                <w:sz w:val="20"/>
              </w:rPr>
            </w:pPr>
            <w:r w:rsidRPr="001512C0">
              <w:rPr>
                <w:sz w:val="20"/>
              </w:rPr>
              <w:t>2 450,5</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1D0B8DE9" w14:textId="77777777" w:rsidR="002368FB" w:rsidRPr="001512C0" w:rsidRDefault="002368FB">
            <w:pPr>
              <w:spacing w:line="216" w:lineRule="auto"/>
              <w:jc w:val="center"/>
              <w:rPr>
                <w:sz w:val="20"/>
              </w:rPr>
            </w:pPr>
            <w:r w:rsidRPr="001512C0">
              <w:rPr>
                <w:sz w:val="20"/>
              </w:rPr>
              <w:t>34,0</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5F4FEC19" w14:textId="77777777" w:rsidR="002368FB" w:rsidRPr="001512C0" w:rsidRDefault="002368FB">
            <w:pPr>
              <w:spacing w:line="216" w:lineRule="auto"/>
              <w:jc w:val="center"/>
              <w:rPr>
                <w:sz w:val="20"/>
              </w:rPr>
            </w:pPr>
            <w:r w:rsidRPr="001512C0">
              <w:rPr>
                <w:sz w:val="20"/>
              </w:rPr>
              <w:t>101,5</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18216DBA" w14:textId="77777777" w:rsidR="002368FB" w:rsidRPr="001512C0" w:rsidRDefault="002368FB">
            <w:pPr>
              <w:spacing w:line="216" w:lineRule="auto"/>
              <w:jc w:val="center"/>
              <w:rPr>
                <w:sz w:val="20"/>
              </w:rPr>
            </w:pPr>
            <w:r w:rsidRPr="001512C0">
              <w:rPr>
                <w:sz w:val="20"/>
              </w:rPr>
              <w:t>94,8</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557B2899" w14:textId="77777777" w:rsidR="002368FB" w:rsidRPr="001512C0" w:rsidRDefault="002368FB">
            <w:pPr>
              <w:spacing w:line="216" w:lineRule="auto"/>
              <w:jc w:val="center"/>
              <w:rPr>
                <w:sz w:val="20"/>
              </w:rPr>
            </w:pPr>
            <w:r w:rsidRPr="001512C0">
              <w:rPr>
                <w:sz w:val="20"/>
              </w:rPr>
              <w:t>104,2</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0D15FFA" w14:textId="77777777" w:rsidR="002368FB" w:rsidRPr="001512C0" w:rsidRDefault="002368FB">
            <w:pPr>
              <w:spacing w:line="216" w:lineRule="auto"/>
              <w:jc w:val="center"/>
              <w:rPr>
                <w:sz w:val="20"/>
              </w:rPr>
            </w:pPr>
            <w:r w:rsidRPr="001512C0">
              <w:rPr>
                <w:sz w:val="20"/>
              </w:rPr>
              <w:t>98,8</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B5BF754" w14:textId="77777777" w:rsidR="002368FB" w:rsidRPr="001512C0" w:rsidRDefault="002368FB">
            <w:pPr>
              <w:spacing w:line="216" w:lineRule="auto"/>
              <w:jc w:val="center"/>
              <w:rPr>
                <w:sz w:val="20"/>
              </w:rPr>
            </w:pPr>
            <w:r w:rsidRPr="001512C0">
              <w:rPr>
                <w:sz w:val="20"/>
              </w:rPr>
              <w:t>104,2</w:t>
            </w:r>
          </w:p>
        </w:tc>
      </w:tr>
      <w:tr w:rsidR="002368FB" w:rsidRPr="001512C0" w14:paraId="374930C8"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6F384564" w14:textId="77777777" w:rsidR="002368FB" w:rsidRPr="001512C0" w:rsidRDefault="002368FB">
            <w:pPr>
              <w:spacing w:line="216" w:lineRule="auto"/>
              <w:rPr>
                <w:sz w:val="20"/>
              </w:rPr>
            </w:pPr>
            <w:r w:rsidRPr="001512C0">
              <w:rPr>
                <w:sz w:val="20"/>
              </w:rPr>
              <w:t>Доходы от сдачи в аренду имущества</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5CCAF04F" w14:textId="77777777" w:rsidR="002368FB" w:rsidRPr="001512C0" w:rsidRDefault="002368FB">
            <w:pPr>
              <w:spacing w:line="216" w:lineRule="auto"/>
              <w:jc w:val="center"/>
              <w:rPr>
                <w:sz w:val="20"/>
              </w:rPr>
            </w:pPr>
            <w:r w:rsidRPr="001512C0">
              <w:rPr>
                <w:sz w:val="20"/>
              </w:rPr>
              <w:t>82,0</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7071F584" w14:textId="77777777" w:rsidR="002368FB" w:rsidRPr="001512C0" w:rsidRDefault="002368FB">
            <w:pPr>
              <w:spacing w:line="216" w:lineRule="auto"/>
              <w:jc w:val="center"/>
              <w:rPr>
                <w:sz w:val="20"/>
              </w:rPr>
            </w:pPr>
            <w:r w:rsidRPr="001512C0">
              <w:rPr>
                <w:sz w:val="20"/>
              </w:rPr>
              <w:t>86,8</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5EE4BB98" w14:textId="77777777" w:rsidR="002368FB" w:rsidRPr="001512C0" w:rsidRDefault="002368FB">
            <w:pPr>
              <w:spacing w:line="216" w:lineRule="auto"/>
              <w:jc w:val="center"/>
              <w:rPr>
                <w:sz w:val="20"/>
              </w:rPr>
            </w:pPr>
            <w:r w:rsidRPr="001512C0">
              <w:rPr>
                <w:sz w:val="20"/>
              </w:rPr>
              <w:t>90,6</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07FD8CC4" w14:textId="77777777" w:rsidR="002368FB" w:rsidRPr="001512C0" w:rsidRDefault="002368FB">
            <w:pPr>
              <w:spacing w:line="216" w:lineRule="auto"/>
              <w:jc w:val="center"/>
              <w:rPr>
                <w:sz w:val="20"/>
              </w:rPr>
            </w:pPr>
            <w:r w:rsidRPr="001512C0">
              <w:rPr>
                <w:sz w:val="20"/>
              </w:rPr>
              <w:t>94,6</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250DE6D0" w14:textId="77777777" w:rsidR="002368FB" w:rsidRPr="001512C0" w:rsidRDefault="002368FB">
            <w:pPr>
              <w:spacing w:line="216" w:lineRule="auto"/>
              <w:jc w:val="center"/>
              <w:rPr>
                <w:sz w:val="20"/>
              </w:rPr>
            </w:pPr>
            <w:r w:rsidRPr="001512C0">
              <w:rPr>
                <w:sz w:val="20"/>
              </w:rPr>
              <w:t>4,8</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215C8877" w14:textId="77777777" w:rsidR="002368FB" w:rsidRPr="001512C0" w:rsidRDefault="002368FB">
            <w:pPr>
              <w:spacing w:line="216" w:lineRule="auto"/>
              <w:jc w:val="center"/>
              <w:rPr>
                <w:sz w:val="20"/>
              </w:rPr>
            </w:pPr>
            <w:r w:rsidRPr="001512C0">
              <w:rPr>
                <w:sz w:val="20"/>
              </w:rPr>
              <w:t>105,9</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75EBFAF8" w14:textId="77777777" w:rsidR="002368FB" w:rsidRPr="001512C0" w:rsidRDefault="002368FB">
            <w:pPr>
              <w:spacing w:line="216" w:lineRule="auto"/>
              <w:jc w:val="center"/>
              <w:rPr>
                <w:sz w:val="20"/>
              </w:rPr>
            </w:pPr>
            <w:r w:rsidRPr="001512C0">
              <w:rPr>
                <w:sz w:val="20"/>
              </w:rPr>
              <w:t>3,8</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7907EFB4" w14:textId="77777777" w:rsidR="002368FB" w:rsidRPr="001512C0" w:rsidRDefault="002368FB">
            <w:pPr>
              <w:spacing w:line="216" w:lineRule="auto"/>
              <w:jc w:val="center"/>
              <w:rPr>
                <w:sz w:val="20"/>
              </w:rPr>
            </w:pPr>
            <w:r w:rsidRPr="001512C0">
              <w:rPr>
                <w:sz w:val="20"/>
              </w:rPr>
              <w:t>104,4</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4083D715" w14:textId="77777777" w:rsidR="002368FB" w:rsidRPr="001512C0" w:rsidRDefault="002368FB">
            <w:pPr>
              <w:spacing w:line="216" w:lineRule="auto"/>
              <w:jc w:val="center"/>
              <w:rPr>
                <w:sz w:val="20"/>
              </w:rPr>
            </w:pPr>
            <w:r w:rsidRPr="001512C0">
              <w:rPr>
                <w:sz w:val="20"/>
              </w:rPr>
              <w:t>4,0</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CDF22DD" w14:textId="77777777" w:rsidR="002368FB" w:rsidRPr="001512C0" w:rsidRDefault="002368FB">
            <w:pPr>
              <w:spacing w:line="216" w:lineRule="auto"/>
              <w:jc w:val="center"/>
              <w:rPr>
                <w:sz w:val="20"/>
              </w:rPr>
            </w:pPr>
            <w:r w:rsidRPr="001512C0">
              <w:rPr>
                <w:sz w:val="20"/>
              </w:rPr>
              <w:t>104,4</w:t>
            </w:r>
          </w:p>
        </w:tc>
      </w:tr>
      <w:tr w:rsidR="002368FB" w:rsidRPr="001512C0" w14:paraId="00146FBB"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0DE140DA" w14:textId="77777777" w:rsidR="002368FB" w:rsidRPr="001512C0" w:rsidRDefault="002368FB">
            <w:pPr>
              <w:spacing w:line="216" w:lineRule="auto"/>
              <w:jc w:val="both"/>
              <w:rPr>
                <w:color w:val="000000" w:themeColor="dark1"/>
                <w:sz w:val="20"/>
              </w:rPr>
            </w:pPr>
            <w:r w:rsidRPr="001512C0">
              <w:rPr>
                <w:color w:val="000000" w:themeColor="dark1"/>
                <w:sz w:val="20"/>
              </w:rPr>
              <w:t>Плата за сервитут</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158196A8" w14:textId="77777777" w:rsidR="002368FB" w:rsidRPr="001512C0" w:rsidRDefault="002368FB">
            <w:pPr>
              <w:spacing w:line="216" w:lineRule="auto"/>
              <w:jc w:val="center"/>
              <w:rPr>
                <w:sz w:val="20"/>
              </w:rPr>
            </w:pPr>
            <w:r w:rsidRPr="001512C0">
              <w:rPr>
                <w:sz w:val="20"/>
              </w:rPr>
              <w:t>6,0</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277D6BFF" w14:textId="77777777" w:rsidR="002368FB" w:rsidRPr="001512C0" w:rsidRDefault="002368FB">
            <w:pPr>
              <w:spacing w:line="216" w:lineRule="auto"/>
              <w:jc w:val="center"/>
              <w:rPr>
                <w:sz w:val="20"/>
              </w:rPr>
            </w:pPr>
            <w:r w:rsidRPr="001512C0">
              <w:rPr>
                <w:sz w:val="20"/>
              </w:rPr>
              <w:t>6,6</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11A4DB9F" w14:textId="77777777" w:rsidR="002368FB" w:rsidRPr="001512C0" w:rsidRDefault="002368FB">
            <w:pPr>
              <w:spacing w:line="216" w:lineRule="auto"/>
              <w:jc w:val="center"/>
              <w:rPr>
                <w:sz w:val="20"/>
              </w:rPr>
            </w:pPr>
            <w:r w:rsidRPr="001512C0">
              <w:rPr>
                <w:sz w:val="20"/>
              </w:rPr>
              <w:t>6,8</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7C8A2F43" w14:textId="77777777" w:rsidR="002368FB" w:rsidRPr="001512C0" w:rsidRDefault="002368FB">
            <w:pPr>
              <w:spacing w:line="216" w:lineRule="auto"/>
              <w:jc w:val="center"/>
              <w:rPr>
                <w:sz w:val="20"/>
              </w:rPr>
            </w:pPr>
            <w:r w:rsidRPr="001512C0">
              <w:rPr>
                <w:sz w:val="20"/>
              </w:rPr>
              <w:t>6,5</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5C4408A3" w14:textId="77777777" w:rsidR="002368FB" w:rsidRPr="001512C0" w:rsidRDefault="002368FB">
            <w:pPr>
              <w:spacing w:line="216" w:lineRule="auto"/>
              <w:jc w:val="center"/>
              <w:rPr>
                <w:sz w:val="20"/>
              </w:rPr>
            </w:pPr>
            <w:r w:rsidRPr="001512C0">
              <w:rPr>
                <w:sz w:val="20"/>
              </w:rPr>
              <w:t>0,5</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390C3340" w14:textId="77777777" w:rsidR="002368FB" w:rsidRPr="001512C0" w:rsidRDefault="002368FB">
            <w:pPr>
              <w:spacing w:line="216" w:lineRule="auto"/>
              <w:jc w:val="center"/>
              <w:rPr>
                <w:sz w:val="20"/>
              </w:rPr>
            </w:pPr>
            <w:r w:rsidRPr="001512C0">
              <w:rPr>
                <w:sz w:val="20"/>
              </w:rPr>
              <w:t>109,0</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2416F684" w14:textId="77777777" w:rsidR="002368FB" w:rsidRPr="001512C0" w:rsidRDefault="002368FB">
            <w:pPr>
              <w:spacing w:line="216" w:lineRule="auto"/>
              <w:jc w:val="center"/>
              <w:rPr>
                <w:sz w:val="20"/>
              </w:rPr>
            </w:pPr>
            <w:r w:rsidRPr="001512C0">
              <w:rPr>
                <w:sz w:val="20"/>
              </w:rPr>
              <w:t>0,2</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1FFBFEBF" w14:textId="77777777" w:rsidR="002368FB" w:rsidRPr="001512C0" w:rsidRDefault="002368FB">
            <w:pPr>
              <w:spacing w:line="216" w:lineRule="auto"/>
              <w:jc w:val="center"/>
              <w:rPr>
                <w:sz w:val="20"/>
              </w:rPr>
            </w:pPr>
            <w:r w:rsidRPr="001512C0">
              <w:rPr>
                <w:sz w:val="20"/>
              </w:rPr>
              <w:t>103,1</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168A23B" w14:textId="77777777" w:rsidR="002368FB" w:rsidRPr="001512C0" w:rsidRDefault="002368FB">
            <w:pPr>
              <w:spacing w:line="216" w:lineRule="auto"/>
              <w:jc w:val="center"/>
              <w:rPr>
                <w:sz w:val="20"/>
              </w:rPr>
            </w:pPr>
            <w:r w:rsidRPr="001512C0">
              <w:rPr>
                <w:sz w:val="20"/>
              </w:rPr>
              <w:t>-0,3</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462477CB" w14:textId="77777777" w:rsidR="002368FB" w:rsidRPr="001512C0" w:rsidRDefault="002368FB">
            <w:pPr>
              <w:spacing w:line="216" w:lineRule="auto"/>
              <w:jc w:val="center"/>
              <w:rPr>
                <w:sz w:val="20"/>
              </w:rPr>
            </w:pPr>
            <w:r w:rsidRPr="001512C0">
              <w:rPr>
                <w:sz w:val="20"/>
              </w:rPr>
              <w:t>95,3</w:t>
            </w:r>
          </w:p>
        </w:tc>
      </w:tr>
      <w:tr w:rsidR="002368FB" w:rsidRPr="001512C0" w14:paraId="0224F373"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2B0F0944" w14:textId="77777777" w:rsidR="002368FB" w:rsidRPr="001512C0" w:rsidRDefault="002368FB">
            <w:pPr>
              <w:spacing w:line="216" w:lineRule="auto"/>
              <w:jc w:val="both"/>
              <w:rPr>
                <w:color w:val="000000" w:themeColor="dark1"/>
                <w:sz w:val="20"/>
              </w:rPr>
            </w:pPr>
            <w:r w:rsidRPr="001512C0">
              <w:rPr>
                <w:color w:val="000000" w:themeColor="dark1"/>
                <w:sz w:val="20"/>
              </w:rPr>
              <w:t xml:space="preserve">Платежи от </w:t>
            </w:r>
            <w:proofErr w:type="spellStart"/>
            <w:r w:rsidRPr="001512C0">
              <w:rPr>
                <w:color w:val="000000" w:themeColor="dark1"/>
                <w:sz w:val="20"/>
              </w:rPr>
              <w:t>гос</w:t>
            </w:r>
            <w:proofErr w:type="spellEnd"/>
            <w:r w:rsidRPr="001512C0">
              <w:rPr>
                <w:color w:val="000000" w:themeColor="dark1"/>
                <w:sz w:val="20"/>
              </w:rPr>
              <w:t>-х унитарных предприятий</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7AE32F3F" w14:textId="77777777" w:rsidR="002368FB" w:rsidRPr="001512C0" w:rsidRDefault="002368FB">
            <w:pPr>
              <w:spacing w:line="216" w:lineRule="auto"/>
              <w:jc w:val="center"/>
              <w:rPr>
                <w:sz w:val="20"/>
              </w:rPr>
            </w:pPr>
            <w:r w:rsidRPr="001512C0">
              <w:rPr>
                <w:sz w:val="20"/>
              </w:rPr>
              <w:t>17,6</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78987E8B" w14:textId="77777777" w:rsidR="002368FB" w:rsidRPr="001512C0" w:rsidRDefault="002368FB">
            <w:pPr>
              <w:spacing w:line="216" w:lineRule="auto"/>
              <w:jc w:val="center"/>
              <w:rPr>
                <w:sz w:val="20"/>
              </w:rPr>
            </w:pPr>
            <w:r w:rsidRPr="001512C0">
              <w:rPr>
                <w:sz w:val="20"/>
              </w:rPr>
              <w:t>16,6</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0D3B81AD" w14:textId="77777777" w:rsidR="002368FB" w:rsidRPr="001512C0" w:rsidRDefault="002368FB">
            <w:pPr>
              <w:spacing w:line="216" w:lineRule="auto"/>
              <w:jc w:val="center"/>
              <w:rPr>
                <w:sz w:val="20"/>
              </w:rPr>
            </w:pPr>
            <w:r w:rsidRPr="001512C0">
              <w:rPr>
                <w:sz w:val="20"/>
              </w:rPr>
              <w:t>13,5</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3EEA81F8" w14:textId="77777777" w:rsidR="002368FB" w:rsidRPr="001512C0" w:rsidRDefault="002368FB">
            <w:pPr>
              <w:spacing w:line="216" w:lineRule="auto"/>
              <w:jc w:val="center"/>
              <w:rPr>
                <w:sz w:val="20"/>
              </w:rPr>
            </w:pPr>
            <w:r w:rsidRPr="001512C0">
              <w:rPr>
                <w:sz w:val="20"/>
              </w:rPr>
              <w:t>13,7</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4588E2CE" w14:textId="77777777" w:rsidR="002368FB" w:rsidRPr="001512C0" w:rsidRDefault="002368FB">
            <w:pPr>
              <w:spacing w:line="216" w:lineRule="auto"/>
              <w:jc w:val="center"/>
              <w:rPr>
                <w:sz w:val="20"/>
              </w:rPr>
            </w:pPr>
            <w:r w:rsidRPr="001512C0">
              <w:rPr>
                <w:sz w:val="20"/>
              </w:rPr>
              <w:t>-1,0</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2F71DF44" w14:textId="77777777" w:rsidR="002368FB" w:rsidRPr="001512C0" w:rsidRDefault="002368FB">
            <w:pPr>
              <w:spacing w:line="216" w:lineRule="auto"/>
              <w:jc w:val="center"/>
              <w:rPr>
                <w:sz w:val="20"/>
              </w:rPr>
            </w:pPr>
            <w:r w:rsidRPr="001512C0">
              <w:rPr>
                <w:sz w:val="20"/>
              </w:rPr>
              <w:t>94,2</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3E8EF2CB" w14:textId="77777777" w:rsidR="002368FB" w:rsidRPr="001512C0" w:rsidRDefault="002368FB">
            <w:pPr>
              <w:spacing w:line="216" w:lineRule="auto"/>
              <w:jc w:val="center"/>
              <w:rPr>
                <w:sz w:val="20"/>
              </w:rPr>
            </w:pPr>
            <w:r w:rsidRPr="001512C0">
              <w:rPr>
                <w:sz w:val="20"/>
              </w:rPr>
              <w:t>-3,1</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0D052D57" w14:textId="77777777" w:rsidR="002368FB" w:rsidRPr="001512C0" w:rsidRDefault="002368FB">
            <w:pPr>
              <w:spacing w:line="216" w:lineRule="auto"/>
              <w:jc w:val="center"/>
              <w:rPr>
                <w:sz w:val="20"/>
              </w:rPr>
            </w:pPr>
            <w:r w:rsidRPr="001512C0">
              <w:rPr>
                <w:sz w:val="20"/>
              </w:rPr>
              <w:t>81,2</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AA9230C" w14:textId="77777777" w:rsidR="002368FB" w:rsidRPr="001512C0" w:rsidRDefault="002368FB">
            <w:pPr>
              <w:spacing w:line="216" w:lineRule="auto"/>
              <w:jc w:val="center"/>
              <w:rPr>
                <w:sz w:val="20"/>
              </w:rPr>
            </w:pPr>
            <w:r w:rsidRPr="001512C0">
              <w:rPr>
                <w:sz w:val="20"/>
              </w:rPr>
              <w:t>0,2</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5B23EED" w14:textId="77777777" w:rsidR="002368FB" w:rsidRPr="001512C0" w:rsidRDefault="002368FB">
            <w:pPr>
              <w:spacing w:line="216" w:lineRule="auto"/>
              <w:jc w:val="center"/>
              <w:rPr>
                <w:sz w:val="20"/>
              </w:rPr>
            </w:pPr>
            <w:r w:rsidRPr="001512C0">
              <w:rPr>
                <w:sz w:val="20"/>
              </w:rPr>
              <w:t>101,8</w:t>
            </w:r>
          </w:p>
        </w:tc>
      </w:tr>
      <w:tr w:rsidR="002368FB" w:rsidRPr="001512C0" w14:paraId="37868455"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5E9C4516" w14:textId="77777777" w:rsidR="002368FB" w:rsidRPr="001512C0" w:rsidRDefault="002368FB">
            <w:pPr>
              <w:spacing w:line="216" w:lineRule="auto"/>
              <w:jc w:val="both"/>
              <w:rPr>
                <w:color w:val="000000" w:themeColor="dark1"/>
                <w:sz w:val="20"/>
              </w:rPr>
            </w:pPr>
            <w:r w:rsidRPr="001512C0">
              <w:rPr>
                <w:color w:val="000000" w:themeColor="dark1"/>
                <w:sz w:val="20"/>
              </w:rPr>
              <w:t xml:space="preserve">Прочие доходы от </w:t>
            </w:r>
            <w:proofErr w:type="spellStart"/>
            <w:r w:rsidRPr="001512C0">
              <w:rPr>
                <w:color w:val="000000" w:themeColor="dark1"/>
                <w:sz w:val="20"/>
              </w:rPr>
              <w:t>использ</w:t>
            </w:r>
            <w:proofErr w:type="spellEnd"/>
            <w:r w:rsidRPr="001512C0">
              <w:rPr>
                <w:color w:val="000000" w:themeColor="dark1"/>
                <w:sz w:val="20"/>
              </w:rPr>
              <w:t xml:space="preserve">-я имущества </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2C1353AF" w14:textId="77777777" w:rsidR="002368FB" w:rsidRPr="001512C0" w:rsidRDefault="002368FB">
            <w:pPr>
              <w:spacing w:line="216" w:lineRule="auto"/>
              <w:jc w:val="center"/>
              <w:rPr>
                <w:sz w:val="20"/>
              </w:rPr>
            </w:pPr>
            <w:r w:rsidRPr="001512C0">
              <w:rPr>
                <w:sz w:val="20"/>
              </w:rPr>
              <w:t>55,1</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7C7E2043" w14:textId="77777777" w:rsidR="002368FB" w:rsidRPr="001512C0" w:rsidRDefault="002368FB">
            <w:pPr>
              <w:spacing w:line="216" w:lineRule="auto"/>
              <w:jc w:val="center"/>
              <w:rPr>
                <w:sz w:val="20"/>
              </w:rPr>
            </w:pPr>
            <w:r w:rsidRPr="001512C0">
              <w:rPr>
                <w:sz w:val="20"/>
              </w:rPr>
              <w:t>64,7</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0DA89351" w14:textId="77777777" w:rsidR="002368FB" w:rsidRPr="001512C0" w:rsidRDefault="002368FB">
            <w:pPr>
              <w:spacing w:line="216" w:lineRule="auto"/>
              <w:jc w:val="center"/>
              <w:rPr>
                <w:sz w:val="20"/>
              </w:rPr>
            </w:pPr>
            <w:r w:rsidRPr="001512C0">
              <w:rPr>
                <w:sz w:val="20"/>
              </w:rPr>
              <w:t>64,7</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17285056" w14:textId="77777777" w:rsidR="002368FB" w:rsidRPr="001512C0" w:rsidRDefault="002368FB">
            <w:pPr>
              <w:spacing w:line="216" w:lineRule="auto"/>
              <w:jc w:val="center"/>
              <w:rPr>
                <w:sz w:val="20"/>
              </w:rPr>
            </w:pPr>
            <w:r w:rsidRPr="001512C0">
              <w:rPr>
                <w:sz w:val="20"/>
              </w:rPr>
              <w:t>61,5</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009EB8C8" w14:textId="77777777" w:rsidR="002368FB" w:rsidRPr="001512C0" w:rsidRDefault="002368FB">
            <w:pPr>
              <w:spacing w:line="216" w:lineRule="auto"/>
              <w:jc w:val="center"/>
              <w:rPr>
                <w:sz w:val="20"/>
              </w:rPr>
            </w:pPr>
            <w:r w:rsidRPr="001512C0">
              <w:rPr>
                <w:sz w:val="20"/>
              </w:rPr>
              <w:t>9,6</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64237359" w14:textId="77777777" w:rsidR="002368FB" w:rsidRPr="001512C0" w:rsidRDefault="002368FB">
            <w:pPr>
              <w:spacing w:line="216" w:lineRule="auto"/>
              <w:jc w:val="center"/>
              <w:rPr>
                <w:sz w:val="20"/>
              </w:rPr>
            </w:pPr>
            <w:r w:rsidRPr="001512C0">
              <w:rPr>
                <w:sz w:val="20"/>
              </w:rPr>
              <w:t>117,4</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3F0CFAFE" w14:textId="77777777" w:rsidR="002368FB" w:rsidRPr="001512C0" w:rsidRDefault="002368FB">
            <w:pPr>
              <w:spacing w:line="216" w:lineRule="auto"/>
              <w:jc w:val="center"/>
              <w:rPr>
                <w:sz w:val="20"/>
              </w:rPr>
            </w:pPr>
            <w:r w:rsidRPr="001512C0">
              <w:rPr>
                <w:sz w:val="20"/>
              </w:rPr>
              <w:t>0,0</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7005C986" w14:textId="77777777" w:rsidR="002368FB" w:rsidRPr="001512C0" w:rsidRDefault="002368FB">
            <w:pPr>
              <w:spacing w:line="216" w:lineRule="auto"/>
              <w:jc w:val="center"/>
              <w:rPr>
                <w:sz w:val="20"/>
              </w:rPr>
            </w:pPr>
            <w:r w:rsidRPr="001512C0">
              <w:rPr>
                <w:sz w:val="20"/>
              </w:rPr>
              <w:t>100,0</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910FF0F" w14:textId="77777777" w:rsidR="002368FB" w:rsidRPr="001512C0" w:rsidRDefault="002368FB">
            <w:pPr>
              <w:spacing w:line="216" w:lineRule="auto"/>
              <w:jc w:val="center"/>
              <w:rPr>
                <w:sz w:val="20"/>
              </w:rPr>
            </w:pPr>
            <w:r w:rsidRPr="001512C0">
              <w:rPr>
                <w:sz w:val="20"/>
              </w:rPr>
              <w:t>-3,2</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C15B327" w14:textId="77777777" w:rsidR="002368FB" w:rsidRPr="001512C0" w:rsidRDefault="002368FB">
            <w:pPr>
              <w:spacing w:line="216" w:lineRule="auto"/>
              <w:jc w:val="center"/>
              <w:rPr>
                <w:sz w:val="20"/>
              </w:rPr>
            </w:pPr>
            <w:r w:rsidRPr="001512C0">
              <w:rPr>
                <w:sz w:val="20"/>
              </w:rPr>
              <w:t>95,1</w:t>
            </w:r>
          </w:p>
        </w:tc>
      </w:tr>
      <w:tr w:rsidR="002368FB" w:rsidRPr="001512C0" w14:paraId="665B06EA"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3E8F8E51" w14:textId="77777777" w:rsidR="002368FB" w:rsidRPr="001512C0" w:rsidRDefault="002368FB">
            <w:pPr>
              <w:spacing w:line="216" w:lineRule="auto"/>
              <w:jc w:val="both"/>
              <w:rPr>
                <w:color w:val="000000" w:themeColor="dark1"/>
                <w:sz w:val="20"/>
              </w:rPr>
            </w:pPr>
            <w:r w:rsidRPr="001512C0">
              <w:rPr>
                <w:color w:val="000000" w:themeColor="dark1"/>
                <w:sz w:val="20"/>
              </w:rPr>
              <w:t xml:space="preserve">Плата за негативное воздействие на </w:t>
            </w:r>
            <w:proofErr w:type="spellStart"/>
            <w:r w:rsidRPr="001512C0">
              <w:rPr>
                <w:color w:val="000000" w:themeColor="dark1"/>
                <w:sz w:val="20"/>
              </w:rPr>
              <w:t>окр</w:t>
            </w:r>
            <w:proofErr w:type="spellEnd"/>
            <w:r w:rsidRPr="001512C0">
              <w:rPr>
                <w:color w:val="000000" w:themeColor="dark1"/>
                <w:sz w:val="20"/>
              </w:rPr>
              <w:t>. среду</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2453804F" w14:textId="77777777" w:rsidR="002368FB" w:rsidRPr="001512C0" w:rsidRDefault="002368FB">
            <w:pPr>
              <w:spacing w:line="216" w:lineRule="auto"/>
              <w:jc w:val="center"/>
              <w:rPr>
                <w:sz w:val="20"/>
              </w:rPr>
            </w:pPr>
            <w:r w:rsidRPr="001512C0">
              <w:rPr>
                <w:sz w:val="20"/>
              </w:rPr>
              <w:t>147,2</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326E2A18" w14:textId="77777777" w:rsidR="002368FB" w:rsidRPr="001512C0" w:rsidRDefault="002368FB">
            <w:pPr>
              <w:spacing w:line="216" w:lineRule="auto"/>
              <w:jc w:val="center"/>
              <w:rPr>
                <w:sz w:val="20"/>
              </w:rPr>
            </w:pPr>
            <w:r w:rsidRPr="001512C0">
              <w:rPr>
                <w:sz w:val="20"/>
              </w:rPr>
              <w:t>333,7</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4751BAED" w14:textId="77777777" w:rsidR="002368FB" w:rsidRPr="001512C0" w:rsidRDefault="002368FB">
            <w:pPr>
              <w:spacing w:line="216" w:lineRule="auto"/>
              <w:jc w:val="center"/>
              <w:rPr>
                <w:sz w:val="20"/>
              </w:rPr>
            </w:pPr>
            <w:r w:rsidRPr="001512C0">
              <w:rPr>
                <w:sz w:val="20"/>
              </w:rPr>
              <w:t>349,4</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257CF8A1" w14:textId="77777777" w:rsidR="002368FB" w:rsidRPr="001512C0" w:rsidRDefault="002368FB">
            <w:pPr>
              <w:spacing w:line="216" w:lineRule="auto"/>
              <w:jc w:val="center"/>
              <w:rPr>
                <w:sz w:val="20"/>
              </w:rPr>
            </w:pPr>
            <w:r w:rsidRPr="001512C0">
              <w:rPr>
                <w:sz w:val="20"/>
              </w:rPr>
              <w:t>351,9</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465B0CDC" w14:textId="77777777" w:rsidR="002368FB" w:rsidRPr="001512C0" w:rsidRDefault="002368FB">
            <w:pPr>
              <w:spacing w:line="216" w:lineRule="auto"/>
              <w:jc w:val="center"/>
              <w:rPr>
                <w:sz w:val="20"/>
              </w:rPr>
            </w:pPr>
            <w:r w:rsidRPr="001512C0">
              <w:rPr>
                <w:sz w:val="20"/>
              </w:rPr>
              <w:t>186,5</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2E091BA1" w14:textId="77777777" w:rsidR="002368FB" w:rsidRPr="001512C0" w:rsidRDefault="002368FB">
            <w:pPr>
              <w:spacing w:line="216" w:lineRule="auto"/>
              <w:jc w:val="center"/>
              <w:rPr>
                <w:sz w:val="20"/>
              </w:rPr>
            </w:pPr>
            <w:r w:rsidRPr="001512C0">
              <w:rPr>
                <w:sz w:val="20"/>
              </w:rPr>
              <w:t>226,7</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2E75C2CF" w14:textId="77777777" w:rsidR="002368FB" w:rsidRPr="001512C0" w:rsidRDefault="002368FB">
            <w:pPr>
              <w:spacing w:line="216" w:lineRule="auto"/>
              <w:jc w:val="center"/>
              <w:rPr>
                <w:sz w:val="20"/>
              </w:rPr>
            </w:pPr>
            <w:r w:rsidRPr="001512C0">
              <w:rPr>
                <w:sz w:val="20"/>
              </w:rPr>
              <w:t>15,7</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76BF5870" w14:textId="77777777" w:rsidR="002368FB" w:rsidRPr="001512C0" w:rsidRDefault="002368FB">
            <w:pPr>
              <w:spacing w:line="216" w:lineRule="auto"/>
              <w:jc w:val="center"/>
              <w:rPr>
                <w:sz w:val="20"/>
              </w:rPr>
            </w:pPr>
            <w:r w:rsidRPr="001512C0">
              <w:rPr>
                <w:sz w:val="20"/>
              </w:rPr>
              <w:t>104,7</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5B0A757" w14:textId="77777777" w:rsidR="002368FB" w:rsidRPr="001512C0" w:rsidRDefault="002368FB">
            <w:pPr>
              <w:spacing w:line="216" w:lineRule="auto"/>
              <w:jc w:val="center"/>
              <w:rPr>
                <w:sz w:val="20"/>
              </w:rPr>
            </w:pPr>
            <w:r w:rsidRPr="001512C0">
              <w:rPr>
                <w:sz w:val="20"/>
              </w:rPr>
              <w:t>2,6</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51088C1" w14:textId="77777777" w:rsidR="002368FB" w:rsidRPr="001512C0" w:rsidRDefault="002368FB">
            <w:pPr>
              <w:spacing w:line="216" w:lineRule="auto"/>
              <w:jc w:val="center"/>
              <w:rPr>
                <w:sz w:val="20"/>
              </w:rPr>
            </w:pPr>
            <w:r w:rsidRPr="001512C0">
              <w:rPr>
                <w:sz w:val="20"/>
              </w:rPr>
              <w:t>100,7</w:t>
            </w:r>
          </w:p>
        </w:tc>
      </w:tr>
      <w:tr w:rsidR="002368FB" w:rsidRPr="001512C0" w14:paraId="61013F85"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4D251EB1" w14:textId="77777777" w:rsidR="002368FB" w:rsidRPr="001512C0" w:rsidRDefault="002368FB">
            <w:pPr>
              <w:spacing w:line="216" w:lineRule="auto"/>
              <w:jc w:val="both"/>
              <w:rPr>
                <w:color w:val="000000" w:themeColor="dark1"/>
                <w:sz w:val="20"/>
              </w:rPr>
            </w:pPr>
            <w:r w:rsidRPr="001512C0">
              <w:rPr>
                <w:color w:val="000000" w:themeColor="dark1"/>
                <w:sz w:val="20"/>
              </w:rPr>
              <w:t>Платежи при пользовании недрами</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2417446B" w14:textId="77777777" w:rsidR="002368FB" w:rsidRPr="001512C0" w:rsidRDefault="002368FB">
            <w:pPr>
              <w:spacing w:line="216" w:lineRule="auto"/>
              <w:jc w:val="center"/>
              <w:rPr>
                <w:sz w:val="20"/>
              </w:rPr>
            </w:pPr>
            <w:r w:rsidRPr="001512C0">
              <w:rPr>
                <w:sz w:val="20"/>
              </w:rPr>
              <w:t>156,5</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2BA887BA" w14:textId="77777777" w:rsidR="002368FB" w:rsidRPr="001512C0" w:rsidRDefault="002368FB">
            <w:pPr>
              <w:spacing w:line="216" w:lineRule="auto"/>
              <w:jc w:val="center"/>
              <w:rPr>
                <w:sz w:val="20"/>
              </w:rPr>
            </w:pPr>
            <w:r w:rsidRPr="001512C0">
              <w:rPr>
                <w:sz w:val="20"/>
              </w:rPr>
              <w:t>35,8</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7B6BAFA7" w14:textId="77777777" w:rsidR="002368FB" w:rsidRPr="001512C0" w:rsidRDefault="002368FB">
            <w:pPr>
              <w:spacing w:line="216" w:lineRule="auto"/>
              <w:jc w:val="center"/>
              <w:rPr>
                <w:sz w:val="20"/>
              </w:rPr>
            </w:pPr>
            <w:r w:rsidRPr="001512C0">
              <w:rPr>
                <w:sz w:val="20"/>
              </w:rPr>
              <w:t>33,6</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6D3E85A3" w14:textId="77777777" w:rsidR="002368FB" w:rsidRPr="001512C0" w:rsidRDefault="002368FB">
            <w:pPr>
              <w:spacing w:line="216" w:lineRule="auto"/>
              <w:jc w:val="center"/>
              <w:rPr>
                <w:sz w:val="20"/>
              </w:rPr>
            </w:pPr>
            <w:r w:rsidRPr="001512C0">
              <w:rPr>
                <w:sz w:val="20"/>
              </w:rPr>
              <w:t>36,4</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1299B4AE" w14:textId="77777777" w:rsidR="002368FB" w:rsidRPr="001512C0" w:rsidRDefault="002368FB">
            <w:pPr>
              <w:spacing w:line="216" w:lineRule="auto"/>
              <w:jc w:val="center"/>
              <w:rPr>
                <w:sz w:val="20"/>
              </w:rPr>
            </w:pPr>
            <w:r w:rsidRPr="001512C0">
              <w:rPr>
                <w:sz w:val="20"/>
              </w:rPr>
              <w:t>-120,7</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2DB5316F" w14:textId="77777777" w:rsidR="002368FB" w:rsidRPr="001512C0" w:rsidRDefault="002368FB">
            <w:pPr>
              <w:spacing w:line="216" w:lineRule="auto"/>
              <w:jc w:val="center"/>
              <w:rPr>
                <w:sz w:val="20"/>
              </w:rPr>
            </w:pPr>
            <w:r w:rsidRPr="001512C0">
              <w:rPr>
                <w:sz w:val="20"/>
              </w:rPr>
              <w:t>22,9</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1B3627F9" w14:textId="77777777" w:rsidR="002368FB" w:rsidRPr="001512C0" w:rsidRDefault="002368FB">
            <w:pPr>
              <w:spacing w:line="216" w:lineRule="auto"/>
              <w:jc w:val="center"/>
              <w:rPr>
                <w:sz w:val="20"/>
              </w:rPr>
            </w:pPr>
            <w:r w:rsidRPr="001512C0">
              <w:rPr>
                <w:sz w:val="20"/>
              </w:rPr>
              <w:t>-2,1</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07A83B3A" w14:textId="77777777" w:rsidR="002368FB" w:rsidRPr="001512C0" w:rsidRDefault="002368FB">
            <w:pPr>
              <w:spacing w:line="216" w:lineRule="auto"/>
              <w:jc w:val="center"/>
              <w:rPr>
                <w:sz w:val="20"/>
              </w:rPr>
            </w:pPr>
            <w:r w:rsidRPr="001512C0">
              <w:rPr>
                <w:sz w:val="20"/>
              </w:rPr>
              <w:t>94,0</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BF4C349" w14:textId="77777777" w:rsidR="002368FB" w:rsidRPr="001512C0" w:rsidRDefault="002368FB">
            <w:pPr>
              <w:spacing w:line="216" w:lineRule="auto"/>
              <w:jc w:val="center"/>
              <w:rPr>
                <w:sz w:val="20"/>
              </w:rPr>
            </w:pPr>
            <w:r w:rsidRPr="001512C0">
              <w:rPr>
                <w:sz w:val="20"/>
              </w:rPr>
              <w:t>2,8</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7F4AF98" w14:textId="77777777" w:rsidR="002368FB" w:rsidRPr="001512C0" w:rsidRDefault="002368FB">
            <w:pPr>
              <w:spacing w:line="216" w:lineRule="auto"/>
              <w:jc w:val="center"/>
              <w:rPr>
                <w:sz w:val="20"/>
              </w:rPr>
            </w:pPr>
            <w:r w:rsidRPr="001512C0">
              <w:rPr>
                <w:sz w:val="20"/>
              </w:rPr>
              <w:t>108,3</w:t>
            </w:r>
          </w:p>
        </w:tc>
      </w:tr>
      <w:tr w:rsidR="002368FB" w:rsidRPr="001512C0" w14:paraId="4CEAADEF"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07EEC157" w14:textId="77777777" w:rsidR="002368FB" w:rsidRPr="001512C0" w:rsidRDefault="002368FB">
            <w:pPr>
              <w:spacing w:line="216" w:lineRule="auto"/>
              <w:jc w:val="both"/>
              <w:rPr>
                <w:color w:val="000000" w:themeColor="dark1"/>
                <w:sz w:val="20"/>
              </w:rPr>
            </w:pPr>
            <w:r w:rsidRPr="001512C0">
              <w:rPr>
                <w:color w:val="000000" w:themeColor="dark1"/>
                <w:sz w:val="20"/>
              </w:rPr>
              <w:t xml:space="preserve">Плата за </w:t>
            </w:r>
            <w:proofErr w:type="spellStart"/>
            <w:r w:rsidRPr="001512C0">
              <w:rPr>
                <w:color w:val="000000" w:themeColor="dark1"/>
                <w:sz w:val="20"/>
              </w:rPr>
              <w:t>использ</w:t>
            </w:r>
            <w:proofErr w:type="spellEnd"/>
            <w:r w:rsidRPr="001512C0">
              <w:rPr>
                <w:color w:val="000000" w:themeColor="dark1"/>
                <w:sz w:val="20"/>
              </w:rPr>
              <w:t>-е лесов</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6D7BC8EC" w14:textId="77777777" w:rsidR="002368FB" w:rsidRPr="001512C0" w:rsidRDefault="002368FB">
            <w:pPr>
              <w:spacing w:line="216" w:lineRule="auto"/>
              <w:jc w:val="center"/>
              <w:rPr>
                <w:sz w:val="20"/>
              </w:rPr>
            </w:pPr>
            <w:r w:rsidRPr="001512C0">
              <w:rPr>
                <w:sz w:val="20"/>
              </w:rPr>
              <w:t>70,6</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40D7E6EB" w14:textId="77777777" w:rsidR="002368FB" w:rsidRPr="001512C0" w:rsidRDefault="002368FB">
            <w:pPr>
              <w:spacing w:line="216" w:lineRule="auto"/>
              <w:jc w:val="center"/>
              <w:rPr>
                <w:sz w:val="20"/>
              </w:rPr>
            </w:pPr>
            <w:r w:rsidRPr="001512C0">
              <w:rPr>
                <w:sz w:val="20"/>
              </w:rPr>
              <w:t>64,1</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35C28F7A" w14:textId="77777777" w:rsidR="002368FB" w:rsidRPr="001512C0" w:rsidRDefault="002368FB">
            <w:pPr>
              <w:spacing w:line="216" w:lineRule="auto"/>
              <w:jc w:val="center"/>
              <w:rPr>
                <w:sz w:val="20"/>
              </w:rPr>
            </w:pPr>
            <w:r w:rsidRPr="001512C0">
              <w:rPr>
                <w:sz w:val="20"/>
              </w:rPr>
              <w:t>60,7</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04070774" w14:textId="77777777" w:rsidR="002368FB" w:rsidRPr="001512C0" w:rsidRDefault="002368FB">
            <w:pPr>
              <w:spacing w:line="216" w:lineRule="auto"/>
              <w:jc w:val="center"/>
              <w:rPr>
                <w:sz w:val="20"/>
              </w:rPr>
            </w:pPr>
            <w:r w:rsidRPr="001512C0">
              <w:rPr>
                <w:sz w:val="20"/>
              </w:rPr>
              <w:t>61,5</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1CB58F3C" w14:textId="77777777" w:rsidR="002368FB" w:rsidRPr="001512C0" w:rsidRDefault="002368FB">
            <w:pPr>
              <w:spacing w:line="216" w:lineRule="auto"/>
              <w:jc w:val="center"/>
              <w:rPr>
                <w:sz w:val="20"/>
              </w:rPr>
            </w:pPr>
            <w:r w:rsidRPr="001512C0">
              <w:rPr>
                <w:sz w:val="20"/>
              </w:rPr>
              <w:t>-6,5</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7C44BD12" w14:textId="77777777" w:rsidR="002368FB" w:rsidRPr="001512C0" w:rsidRDefault="002368FB">
            <w:pPr>
              <w:spacing w:line="216" w:lineRule="auto"/>
              <w:jc w:val="center"/>
              <w:rPr>
                <w:sz w:val="20"/>
              </w:rPr>
            </w:pPr>
            <w:r w:rsidRPr="001512C0">
              <w:rPr>
                <w:sz w:val="20"/>
              </w:rPr>
              <w:t>90,8</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7416584B" w14:textId="77777777" w:rsidR="002368FB" w:rsidRPr="001512C0" w:rsidRDefault="002368FB">
            <w:pPr>
              <w:spacing w:line="216" w:lineRule="auto"/>
              <w:jc w:val="center"/>
              <w:rPr>
                <w:sz w:val="20"/>
              </w:rPr>
            </w:pPr>
            <w:r w:rsidRPr="001512C0">
              <w:rPr>
                <w:sz w:val="20"/>
              </w:rPr>
              <w:t>-3,4</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18461FB9" w14:textId="77777777" w:rsidR="002368FB" w:rsidRPr="001512C0" w:rsidRDefault="002368FB">
            <w:pPr>
              <w:spacing w:line="216" w:lineRule="auto"/>
              <w:jc w:val="center"/>
              <w:rPr>
                <w:sz w:val="20"/>
              </w:rPr>
            </w:pPr>
            <w:r w:rsidRPr="001512C0">
              <w:rPr>
                <w:sz w:val="20"/>
              </w:rPr>
              <w:t>94,7</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53BB407" w14:textId="77777777" w:rsidR="002368FB" w:rsidRPr="001512C0" w:rsidRDefault="002368FB">
            <w:pPr>
              <w:spacing w:line="216" w:lineRule="auto"/>
              <w:jc w:val="center"/>
              <w:rPr>
                <w:sz w:val="20"/>
              </w:rPr>
            </w:pPr>
            <w:r w:rsidRPr="001512C0">
              <w:rPr>
                <w:sz w:val="20"/>
              </w:rPr>
              <w:t>0,8</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E7656BE" w14:textId="77777777" w:rsidR="002368FB" w:rsidRPr="001512C0" w:rsidRDefault="002368FB">
            <w:pPr>
              <w:spacing w:line="216" w:lineRule="auto"/>
              <w:jc w:val="center"/>
              <w:rPr>
                <w:sz w:val="20"/>
              </w:rPr>
            </w:pPr>
            <w:r w:rsidRPr="001512C0">
              <w:rPr>
                <w:sz w:val="20"/>
              </w:rPr>
              <w:t>101,3</w:t>
            </w:r>
          </w:p>
        </w:tc>
      </w:tr>
      <w:tr w:rsidR="002368FB" w:rsidRPr="001512C0" w14:paraId="42D9F1DE"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621F8DDA" w14:textId="77777777" w:rsidR="002368FB" w:rsidRPr="001512C0" w:rsidRDefault="002368FB">
            <w:pPr>
              <w:spacing w:line="216" w:lineRule="auto"/>
              <w:jc w:val="both"/>
              <w:rPr>
                <w:color w:val="000000" w:themeColor="dark1"/>
                <w:sz w:val="20"/>
              </w:rPr>
            </w:pPr>
            <w:r w:rsidRPr="001512C0">
              <w:rPr>
                <w:color w:val="000000" w:themeColor="dark1"/>
                <w:sz w:val="20"/>
              </w:rPr>
              <w:t xml:space="preserve">Доходы от </w:t>
            </w:r>
            <w:proofErr w:type="spellStart"/>
            <w:r w:rsidRPr="001512C0">
              <w:rPr>
                <w:color w:val="000000" w:themeColor="dark1"/>
                <w:sz w:val="20"/>
              </w:rPr>
              <w:t>оказ.платных</w:t>
            </w:r>
            <w:proofErr w:type="spellEnd"/>
            <w:r w:rsidRPr="001512C0">
              <w:rPr>
                <w:color w:val="000000" w:themeColor="dark1"/>
                <w:sz w:val="20"/>
              </w:rPr>
              <w:t xml:space="preserve"> услуг и компенсации затрат гос-ва</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6F91D0D7" w14:textId="77777777" w:rsidR="002368FB" w:rsidRPr="001512C0" w:rsidRDefault="002368FB">
            <w:pPr>
              <w:spacing w:line="216" w:lineRule="auto"/>
              <w:jc w:val="center"/>
              <w:rPr>
                <w:sz w:val="20"/>
              </w:rPr>
            </w:pPr>
            <w:r w:rsidRPr="001512C0">
              <w:rPr>
                <w:sz w:val="20"/>
              </w:rPr>
              <w:t>436,1</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4805B07B" w14:textId="77777777" w:rsidR="002368FB" w:rsidRPr="001512C0" w:rsidRDefault="002368FB">
            <w:pPr>
              <w:spacing w:line="216" w:lineRule="auto"/>
              <w:jc w:val="center"/>
              <w:rPr>
                <w:sz w:val="20"/>
              </w:rPr>
            </w:pPr>
            <w:r w:rsidRPr="001512C0">
              <w:rPr>
                <w:sz w:val="20"/>
              </w:rPr>
              <w:t>336,3</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1D503993" w14:textId="77777777" w:rsidR="002368FB" w:rsidRPr="001512C0" w:rsidRDefault="002368FB">
            <w:pPr>
              <w:spacing w:line="216" w:lineRule="auto"/>
              <w:jc w:val="center"/>
              <w:rPr>
                <w:sz w:val="20"/>
              </w:rPr>
            </w:pPr>
            <w:r w:rsidRPr="001512C0">
              <w:rPr>
                <w:sz w:val="20"/>
              </w:rPr>
              <w:t>211,5</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29BD7C8B" w14:textId="77777777" w:rsidR="002368FB" w:rsidRPr="001512C0" w:rsidRDefault="002368FB">
            <w:pPr>
              <w:spacing w:line="216" w:lineRule="auto"/>
              <w:jc w:val="center"/>
              <w:rPr>
                <w:sz w:val="20"/>
              </w:rPr>
            </w:pPr>
            <w:r w:rsidRPr="001512C0">
              <w:rPr>
                <w:sz w:val="20"/>
              </w:rPr>
              <w:t>213,1</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655FA68D" w14:textId="77777777" w:rsidR="002368FB" w:rsidRPr="001512C0" w:rsidRDefault="002368FB">
            <w:pPr>
              <w:spacing w:line="216" w:lineRule="auto"/>
              <w:jc w:val="center"/>
              <w:rPr>
                <w:sz w:val="20"/>
              </w:rPr>
            </w:pPr>
            <w:r w:rsidRPr="001512C0">
              <w:rPr>
                <w:sz w:val="20"/>
              </w:rPr>
              <w:t>-99,9</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2185690F" w14:textId="77777777" w:rsidR="002368FB" w:rsidRPr="001512C0" w:rsidRDefault="002368FB">
            <w:pPr>
              <w:spacing w:line="216" w:lineRule="auto"/>
              <w:jc w:val="center"/>
              <w:rPr>
                <w:sz w:val="20"/>
              </w:rPr>
            </w:pPr>
            <w:r w:rsidRPr="001512C0">
              <w:rPr>
                <w:sz w:val="20"/>
              </w:rPr>
              <w:t>77,1</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161C2544" w14:textId="77777777" w:rsidR="002368FB" w:rsidRPr="001512C0" w:rsidRDefault="002368FB">
            <w:pPr>
              <w:spacing w:line="216" w:lineRule="auto"/>
              <w:jc w:val="center"/>
              <w:rPr>
                <w:sz w:val="20"/>
              </w:rPr>
            </w:pPr>
            <w:r w:rsidRPr="001512C0">
              <w:rPr>
                <w:sz w:val="20"/>
              </w:rPr>
              <w:t>-124,8</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50CE59C0" w14:textId="77777777" w:rsidR="002368FB" w:rsidRPr="001512C0" w:rsidRDefault="002368FB">
            <w:pPr>
              <w:spacing w:line="216" w:lineRule="auto"/>
              <w:jc w:val="center"/>
              <w:rPr>
                <w:sz w:val="20"/>
              </w:rPr>
            </w:pPr>
            <w:r w:rsidRPr="001512C0">
              <w:rPr>
                <w:sz w:val="20"/>
              </w:rPr>
              <w:t>62,9</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755EF7F" w14:textId="77777777" w:rsidR="002368FB" w:rsidRPr="001512C0" w:rsidRDefault="002368FB">
            <w:pPr>
              <w:spacing w:line="216" w:lineRule="auto"/>
              <w:jc w:val="center"/>
              <w:rPr>
                <w:sz w:val="20"/>
              </w:rPr>
            </w:pPr>
            <w:r w:rsidRPr="001512C0">
              <w:rPr>
                <w:sz w:val="20"/>
              </w:rPr>
              <w:t>1,5</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56D19F52" w14:textId="77777777" w:rsidR="002368FB" w:rsidRPr="001512C0" w:rsidRDefault="002368FB">
            <w:pPr>
              <w:spacing w:line="216" w:lineRule="auto"/>
              <w:jc w:val="center"/>
              <w:rPr>
                <w:sz w:val="20"/>
              </w:rPr>
            </w:pPr>
            <w:r w:rsidRPr="001512C0">
              <w:rPr>
                <w:sz w:val="20"/>
              </w:rPr>
              <w:t>100,7</w:t>
            </w:r>
          </w:p>
        </w:tc>
      </w:tr>
      <w:tr w:rsidR="002368FB" w:rsidRPr="001512C0" w14:paraId="57FE06D5"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3E20ACC3" w14:textId="77777777" w:rsidR="002368FB" w:rsidRPr="001512C0" w:rsidRDefault="002368FB">
            <w:pPr>
              <w:spacing w:line="216" w:lineRule="auto"/>
              <w:jc w:val="both"/>
              <w:rPr>
                <w:color w:val="000000" w:themeColor="dark1"/>
                <w:sz w:val="20"/>
              </w:rPr>
            </w:pPr>
            <w:r w:rsidRPr="001512C0">
              <w:rPr>
                <w:color w:val="000000" w:themeColor="dark1"/>
                <w:sz w:val="20"/>
              </w:rPr>
              <w:t xml:space="preserve">Доходы от продажи мат-х и </w:t>
            </w:r>
            <w:proofErr w:type="spellStart"/>
            <w:r w:rsidRPr="001512C0">
              <w:rPr>
                <w:color w:val="000000" w:themeColor="dark1"/>
                <w:sz w:val="20"/>
              </w:rPr>
              <w:t>нематер</w:t>
            </w:r>
            <w:proofErr w:type="spellEnd"/>
            <w:r w:rsidRPr="001512C0">
              <w:rPr>
                <w:color w:val="000000" w:themeColor="dark1"/>
                <w:sz w:val="20"/>
              </w:rPr>
              <w:t xml:space="preserve">-х активов </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069089E3" w14:textId="77777777" w:rsidR="002368FB" w:rsidRPr="001512C0" w:rsidRDefault="002368FB">
            <w:pPr>
              <w:spacing w:line="216" w:lineRule="auto"/>
              <w:jc w:val="center"/>
              <w:rPr>
                <w:sz w:val="20"/>
              </w:rPr>
            </w:pPr>
            <w:r w:rsidRPr="001512C0">
              <w:rPr>
                <w:sz w:val="20"/>
              </w:rPr>
              <w:t>1 044,0</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72068328" w14:textId="77777777" w:rsidR="002368FB" w:rsidRPr="001512C0" w:rsidRDefault="002368FB">
            <w:pPr>
              <w:spacing w:line="216" w:lineRule="auto"/>
              <w:jc w:val="center"/>
              <w:rPr>
                <w:sz w:val="20"/>
              </w:rPr>
            </w:pPr>
            <w:r w:rsidRPr="001512C0">
              <w:rPr>
                <w:sz w:val="20"/>
              </w:rPr>
              <w:t>992,3</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7EE2907C" w14:textId="77777777" w:rsidR="002368FB" w:rsidRPr="001512C0" w:rsidRDefault="002368FB">
            <w:pPr>
              <w:spacing w:line="216" w:lineRule="auto"/>
              <w:jc w:val="center"/>
              <w:rPr>
                <w:sz w:val="20"/>
              </w:rPr>
            </w:pPr>
            <w:r w:rsidRPr="001512C0">
              <w:rPr>
                <w:sz w:val="20"/>
              </w:rPr>
              <w:t>1 085,6</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54CDE818" w14:textId="77777777" w:rsidR="002368FB" w:rsidRPr="001512C0" w:rsidRDefault="002368FB">
            <w:pPr>
              <w:spacing w:line="216" w:lineRule="auto"/>
              <w:jc w:val="center"/>
              <w:rPr>
                <w:sz w:val="20"/>
              </w:rPr>
            </w:pPr>
            <w:r w:rsidRPr="001512C0">
              <w:rPr>
                <w:sz w:val="20"/>
              </w:rPr>
              <w:t>1 031,2</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7A4DD514" w14:textId="77777777" w:rsidR="002368FB" w:rsidRPr="001512C0" w:rsidRDefault="002368FB">
            <w:pPr>
              <w:spacing w:line="216" w:lineRule="auto"/>
              <w:jc w:val="center"/>
              <w:rPr>
                <w:sz w:val="20"/>
              </w:rPr>
            </w:pPr>
            <w:r w:rsidRPr="001512C0">
              <w:rPr>
                <w:sz w:val="20"/>
              </w:rPr>
              <w:t>-51,7</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16F463D8" w14:textId="77777777" w:rsidR="002368FB" w:rsidRPr="001512C0" w:rsidRDefault="002368FB">
            <w:pPr>
              <w:spacing w:line="216" w:lineRule="auto"/>
              <w:jc w:val="center"/>
              <w:rPr>
                <w:sz w:val="20"/>
              </w:rPr>
            </w:pPr>
            <w:r w:rsidRPr="001512C0">
              <w:rPr>
                <w:sz w:val="20"/>
              </w:rPr>
              <w:t>95,0</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38A70772" w14:textId="77777777" w:rsidR="002368FB" w:rsidRPr="001512C0" w:rsidRDefault="002368FB">
            <w:pPr>
              <w:spacing w:line="216" w:lineRule="auto"/>
              <w:jc w:val="center"/>
              <w:rPr>
                <w:sz w:val="20"/>
              </w:rPr>
            </w:pPr>
            <w:r w:rsidRPr="001512C0">
              <w:rPr>
                <w:sz w:val="20"/>
              </w:rPr>
              <w:t>93,3</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7AD5802B" w14:textId="77777777" w:rsidR="002368FB" w:rsidRPr="001512C0" w:rsidRDefault="002368FB">
            <w:pPr>
              <w:spacing w:line="216" w:lineRule="auto"/>
              <w:jc w:val="center"/>
              <w:rPr>
                <w:sz w:val="20"/>
              </w:rPr>
            </w:pPr>
            <w:r w:rsidRPr="001512C0">
              <w:rPr>
                <w:sz w:val="20"/>
              </w:rPr>
              <w:t>109,4</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BA2F711" w14:textId="77777777" w:rsidR="002368FB" w:rsidRPr="001512C0" w:rsidRDefault="002368FB">
            <w:pPr>
              <w:spacing w:line="216" w:lineRule="auto"/>
              <w:jc w:val="center"/>
              <w:rPr>
                <w:sz w:val="20"/>
              </w:rPr>
            </w:pPr>
            <w:r w:rsidRPr="001512C0">
              <w:rPr>
                <w:sz w:val="20"/>
              </w:rPr>
              <w:t>-54,4</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65ED3458" w14:textId="77777777" w:rsidR="002368FB" w:rsidRPr="001512C0" w:rsidRDefault="002368FB">
            <w:pPr>
              <w:spacing w:line="216" w:lineRule="auto"/>
              <w:jc w:val="center"/>
              <w:rPr>
                <w:sz w:val="20"/>
              </w:rPr>
            </w:pPr>
            <w:r w:rsidRPr="001512C0">
              <w:rPr>
                <w:sz w:val="20"/>
              </w:rPr>
              <w:t>95,0</w:t>
            </w:r>
          </w:p>
        </w:tc>
      </w:tr>
      <w:tr w:rsidR="002368FB" w:rsidRPr="001512C0" w14:paraId="17D8924B"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475904AD" w14:textId="77777777" w:rsidR="002368FB" w:rsidRPr="001512C0" w:rsidRDefault="002368FB">
            <w:pPr>
              <w:spacing w:line="216" w:lineRule="auto"/>
              <w:jc w:val="both"/>
              <w:rPr>
                <w:color w:val="000000" w:themeColor="dark1"/>
                <w:sz w:val="18"/>
              </w:rPr>
            </w:pPr>
            <w:r w:rsidRPr="001512C0">
              <w:rPr>
                <w:color w:val="000000" w:themeColor="dark1"/>
                <w:sz w:val="18"/>
              </w:rPr>
              <w:t xml:space="preserve">в </w:t>
            </w:r>
            <w:proofErr w:type="spellStart"/>
            <w:r w:rsidRPr="001512C0">
              <w:rPr>
                <w:color w:val="000000" w:themeColor="dark1"/>
                <w:sz w:val="18"/>
              </w:rPr>
              <w:t>т.ч</w:t>
            </w:r>
            <w:proofErr w:type="spellEnd"/>
            <w:r w:rsidRPr="001512C0">
              <w:rPr>
                <w:color w:val="000000" w:themeColor="dark1"/>
                <w:sz w:val="18"/>
              </w:rPr>
              <w:t>. от продажи земельных участков</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3D153EE2" w14:textId="77777777" w:rsidR="002368FB" w:rsidRPr="001512C0" w:rsidRDefault="002368FB">
            <w:pPr>
              <w:spacing w:line="216" w:lineRule="auto"/>
              <w:jc w:val="center"/>
              <w:rPr>
                <w:sz w:val="18"/>
              </w:rPr>
            </w:pPr>
            <w:r w:rsidRPr="001512C0">
              <w:rPr>
                <w:sz w:val="18"/>
              </w:rPr>
              <w:t>969,2</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731A3C5D" w14:textId="77777777" w:rsidR="002368FB" w:rsidRPr="001512C0" w:rsidRDefault="002368FB">
            <w:pPr>
              <w:spacing w:line="216" w:lineRule="auto"/>
              <w:jc w:val="center"/>
              <w:rPr>
                <w:sz w:val="18"/>
              </w:rPr>
            </w:pPr>
            <w:r w:rsidRPr="001512C0">
              <w:rPr>
                <w:sz w:val="18"/>
              </w:rPr>
              <w:t>945,9</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508ABAF0" w14:textId="77777777" w:rsidR="002368FB" w:rsidRPr="001512C0" w:rsidRDefault="002368FB">
            <w:pPr>
              <w:spacing w:line="216" w:lineRule="auto"/>
              <w:jc w:val="center"/>
              <w:rPr>
                <w:sz w:val="18"/>
              </w:rPr>
            </w:pPr>
            <w:r w:rsidRPr="001512C0">
              <w:rPr>
                <w:sz w:val="18"/>
              </w:rPr>
              <w:t>1 039,2</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75326C77" w14:textId="77777777" w:rsidR="002368FB" w:rsidRPr="001512C0" w:rsidRDefault="002368FB">
            <w:pPr>
              <w:spacing w:line="216" w:lineRule="auto"/>
              <w:jc w:val="center"/>
              <w:rPr>
                <w:sz w:val="18"/>
              </w:rPr>
            </w:pPr>
            <w:r w:rsidRPr="001512C0">
              <w:rPr>
                <w:sz w:val="18"/>
              </w:rPr>
              <w:t>984,8</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2A7804EC" w14:textId="77777777" w:rsidR="002368FB" w:rsidRPr="001512C0" w:rsidRDefault="002368FB">
            <w:pPr>
              <w:spacing w:line="216" w:lineRule="auto"/>
              <w:jc w:val="center"/>
              <w:rPr>
                <w:sz w:val="18"/>
              </w:rPr>
            </w:pPr>
            <w:r w:rsidRPr="001512C0">
              <w:rPr>
                <w:sz w:val="18"/>
              </w:rPr>
              <w:t>-23,4</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59619698" w14:textId="77777777" w:rsidR="002368FB" w:rsidRPr="001512C0" w:rsidRDefault="002368FB">
            <w:pPr>
              <w:spacing w:line="216" w:lineRule="auto"/>
              <w:jc w:val="center"/>
              <w:rPr>
                <w:sz w:val="18"/>
              </w:rPr>
            </w:pPr>
            <w:r w:rsidRPr="001512C0">
              <w:rPr>
                <w:sz w:val="18"/>
              </w:rPr>
              <w:t>97,6</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0FDB1C4A" w14:textId="77777777" w:rsidR="002368FB" w:rsidRPr="001512C0" w:rsidRDefault="002368FB">
            <w:pPr>
              <w:spacing w:line="216" w:lineRule="auto"/>
              <w:jc w:val="center"/>
              <w:rPr>
                <w:sz w:val="18"/>
              </w:rPr>
            </w:pPr>
            <w:r w:rsidRPr="001512C0">
              <w:rPr>
                <w:sz w:val="18"/>
              </w:rPr>
              <w:t>93,3</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63D8F8E7" w14:textId="77777777" w:rsidR="002368FB" w:rsidRPr="001512C0" w:rsidRDefault="002368FB">
            <w:pPr>
              <w:spacing w:line="216" w:lineRule="auto"/>
              <w:jc w:val="center"/>
              <w:rPr>
                <w:sz w:val="18"/>
              </w:rPr>
            </w:pPr>
            <w:r w:rsidRPr="001512C0">
              <w:rPr>
                <w:sz w:val="18"/>
              </w:rPr>
              <w:t>109,9</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15D1B4B3" w14:textId="77777777" w:rsidR="002368FB" w:rsidRPr="001512C0" w:rsidRDefault="002368FB">
            <w:pPr>
              <w:spacing w:line="216" w:lineRule="auto"/>
              <w:jc w:val="center"/>
              <w:rPr>
                <w:sz w:val="18"/>
              </w:rPr>
            </w:pPr>
            <w:r w:rsidRPr="001512C0">
              <w:rPr>
                <w:sz w:val="18"/>
              </w:rPr>
              <w:t>-54,4</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290DF764" w14:textId="77777777" w:rsidR="002368FB" w:rsidRPr="001512C0" w:rsidRDefault="002368FB">
            <w:pPr>
              <w:spacing w:line="216" w:lineRule="auto"/>
              <w:jc w:val="center"/>
              <w:rPr>
                <w:sz w:val="18"/>
              </w:rPr>
            </w:pPr>
            <w:r w:rsidRPr="001512C0">
              <w:rPr>
                <w:sz w:val="18"/>
              </w:rPr>
              <w:t>94,8</w:t>
            </w:r>
          </w:p>
        </w:tc>
      </w:tr>
      <w:tr w:rsidR="002368FB" w:rsidRPr="001512C0" w14:paraId="0894F0CD"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6A710E5A" w14:textId="77777777" w:rsidR="002368FB" w:rsidRPr="001512C0" w:rsidRDefault="002368FB">
            <w:pPr>
              <w:spacing w:line="216" w:lineRule="auto"/>
              <w:jc w:val="both"/>
              <w:rPr>
                <w:color w:val="000000" w:themeColor="dark1"/>
                <w:sz w:val="20"/>
              </w:rPr>
            </w:pPr>
            <w:proofErr w:type="spellStart"/>
            <w:r w:rsidRPr="001512C0">
              <w:rPr>
                <w:color w:val="000000" w:themeColor="dark1"/>
                <w:sz w:val="20"/>
              </w:rPr>
              <w:t>Админист-ративные</w:t>
            </w:r>
            <w:proofErr w:type="spellEnd"/>
            <w:r w:rsidRPr="001512C0">
              <w:rPr>
                <w:color w:val="000000" w:themeColor="dark1"/>
                <w:sz w:val="20"/>
              </w:rPr>
              <w:t xml:space="preserve"> платежи и сборы</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0E407B00" w14:textId="77777777" w:rsidR="002368FB" w:rsidRPr="001512C0" w:rsidRDefault="002368FB">
            <w:pPr>
              <w:spacing w:line="216" w:lineRule="auto"/>
              <w:jc w:val="center"/>
              <w:rPr>
                <w:sz w:val="20"/>
              </w:rPr>
            </w:pPr>
            <w:r w:rsidRPr="001512C0">
              <w:rPr>
                <w:sz w:val="20"/>
              </w:rPr>
              <w:t>127,8</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5ABB5C7B" w14:textId="77777777" w:rsidR="002368FB" w:rsidRPr="001512C0" w:rsidRDefault="002368FB">
            <w:pPr>
              <w:spacing w:line="216" w:lineRule="auto"/>
              <w:jc w:val="center"/>
              <w:rPr>
                <w:sz w:val="20"/>
              </w:rPr>
            </w:pPr>
            <w:r w:rsidRPr="001512C0">
              <w:rPr>
                <w:sz w:val="20"/>
              </w:rPr>
              <w:t>1,5</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60D7BE56" w14:textId="77777777" w:rsidR="002368FB" w:rsidRPr="001512C0" w:rsidRDefault="002368FB">
            <w:pPr>
              <w:spacing w:line="216" w:lineRule="auto"/>
              <w:jc w:val="center"/>
              <w:rPr>
                <w:sz w:val="20"/>
              </w:rPr>
            </w:pPr>
            <w:r w:rsidRPr="001512C0">
              <w:rPr>
                <w:sz w:val="20"/>
              </w:rPr>
              <w:t>1,6</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4FADD969" w14:textId="77777777" w:rsidR="002368FB" w:rsidRPr="001512C0" w:rsidRDefault="002368FB">
            <w:pPr>
              <w:spacing w:line="216" w:lineRule="auto"/>
              <w:jc w:val="center"/>
              <w:rPr>
                <w:sz w:val="20"/>
              </w:rPr>
            </w:pPr>
            <w:r w:rsidRPr="001512C0">
              <w:rPr>
                <w:sz w:val="20"/>
              </w:rPr>
              <w:t>1,4</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5B7A67C3" w14:textId="77777777" w:rsidR="002368FB" w:rsidRPr="001512C0" w:rsidRDefault="002368FB">
            <w:pPr>
              <w:spacing w:line="216" w:lineRule="auto"/>
              <w:jc w:val="center"/>
              <w:rPr>
                <w:sz w:val="20"/>
              </w:rPr>
            </w:pPr>
            <w:r w:rsidRPr="001512C0">
              <w:rPr>
                <w:sz w:val="20"/>
              </w:rPr>
              <w:t>-126,3</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01EB7CC9" w14:textId="77777777" w:rsidR="002368FB" w:rsidRPr="001512C0" w:rsidRDefault="002368FB">
            <w:pPr>
              <w:spacing w:line="216" w:lineRule="auto"/>
              <w:jc w:val="center"/>
              <w:rPr>
                <w:sz w:val="20"/>
              </w:rPr>
            </w:pPr>
            <w:r w:rsidRPr="001512C0">
              <w:rPr>
                <w:sz w:val="20"/>
              </w:rPr>
              <w:t>1,2</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421ECF6F" w14:textId="77777777" w:rsidR="002368FB" w:rsidRPr="001512C0" w:rsidRDefault="002368FB">
            <w:pPr>
              <w:spacing w:line="216" w:lineRule="auto"/>
              <w:jc w:val="center"/>
              <w:rPr>
                <w:sz w:val="20"/>
              </w:rPr>
            </w:pPr>
            <w:r w:rsidRPr="001512C0">
              <w:rPr>
                <w:sz w:val="20"/>
              </w:rPr>
              <w:t>0,1</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3308B9CE" w14:textId="77777777" w:rsidR="002368FB" w:rsidRPr="001512C0" w:rsidRDefault="002368FB">
            <w:pPr>
              <w:spacing w:line="216" w:lineRule="auto"/>
              <w:jc w:val="center"/>
              <w:rPr>
                <w:sz w:val="20"/>
              </w:rPr>
            </w:pPr>
            <w:r w:rsidRPr="001512C0">
              <w:rPr>
                <w:sz w:val="20"/>
              </w:rPr>
              <w:t>106,3</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0CCF491" w14:textId="77777777" w:rsidR="002368FB" w:rsidRPr="001512C0" w:rsidRDefault="002368FB">
            <w:pPr>
              <w:spacing w:line="216" w:lineRule="auto"/>
              <w:jc w:val="center"/>
              <w:rPr>
                <w:sz w:val="20"/>
              </w:rPr>
            </w:pPr>
            <w:r w:rsidRPr="001512C0">
              <w:rPr>
                <w:sz w:val="20"/>
              </w:rPr>
              <w:t>-0,2</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1CF4BA0" w14:textId="77777777" w:rsidR="002368FB" w:rsidRPr="001512C0" w:rsidRDefault="002368FB">
            <w:pPr>
              <w:spacing w:line="216" w:lineRule="auto"/>
              <w:jc w:val="center"/>
              <w:rPr>
                <w:sz w:val="20"/>
              </w:rPr>
            </w:pPr>
            <w:r w:rsidRPr="001512C0">
              <w:rPr>
                <w:sz w:val="20"/>
              </w:rPr>
              <w:t>86,5</w:t>
            </w:r>
          </w:p>
        </w:tc>
      </w:tr>
      <w:tr w:rsidR="002368FB" w:rsidRPr="001512C0" w14:paraId="64117CC7" w14:textId="77777777" w:rsidTr="002368FB">
        <w:trPr>
          <w:trHeight w:val="200"/>
        </w:trPr>
        <w:tc>
          <w:tcPr>
            <w:tcW w:w="1424" w:type="dxa"/>
            <w:tcBorders>
              <w:top w:val="single" w:sz="6" w:space="0" w:color="000000"/>
              <w:left w:val="single" w:sz="6" w:space="0" w:color="000000"/>
              <w:bottom w:val="single" w:sz="6" w:space="0" w:color="000000"/>
              <w:right w:val="single" w:sz="6" w:space="0" w:color="000000"/>
            </w:tcBorders>
            <w:hideMark/>
          </w:tcPr>
          <w:p w14:paraId="54E69A60" w14:textId="77777777" w:rsidR="002368FB" w:rsidRPr="001512C0" w:rsidRDefault="002368FB">
            <w:pPr>
              <w:spacing w:line="216" w:lineRule="auto"/>
              <w:jc w:val="both"/>
              <w:rPr>
                <w:color w:val="000000" w:themeColor="dark1"/>
                <w:sz w:val="20"/>
              </w:rPr>
            </w:pPr>
            <w:r w:rsidRPr="001512C0">
              <w:rPr>
                <w:color w:val="000000" w:themeColor="dark1"/>
                <w:sz w:val="20"/>
              </w:rPr>
              <w:t>Штрафы</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2DBD44A9" w14:textId="77777777" w:rsidR="002368FB" w:rsidRPr="001512C0" w:rsidRDefault="002368FB">
            <w:pPr>
              <w:spacing w:line="216" w:lineRule="auto"/>
              <w:jc w:val="center"/>
              <w:rPr>
                <w:sz w:val="20"/>
              </w:rPr>
            </w:pPr>
            <w:r w:rsidRPr="001512C0">
              <w:rPr>
                <w:sz w:val="20"/>
              </w:rPr>
              <w:t>5 482,8</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50FFD23F" w14:textId="77777777" w:rsidR="002368FB" w:rsidRPr="001512C0" w:rsidRDefault="002368FB">
            <w:pPr>
              <w:spacing w:line="216" w:lineRule="auto"/>
              <w:jc w:val="center"/>
              <w:rPr>
                <w:sz w:val="20"/>
              </w:rPr>
            </w:pPr>
            <w:r w:rsidRPr="001512C0">
              <w:rPr>
                <w:sz w:val="20"/>
              </w:rPr>
              <w:t>6 927,3</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0131A657" w14:textId="77777777" w:rsidR="002368FB" w:rsidRPr="001512C0" w:rsidRDefault="002368FB">
            <w:pPr>
              <w:spacing w:line="216" w:lineRule="auto"/>
              <w:jc w:val="center"/>
              <w:rPr>
                <w:sz w:val="20"/>
              </w:rPr>
            </w:pPr>
            <w:r w:rsidRPr="001512C0">
              <w:rPr>
                <w:sz w:val="20"/>
              </w:rPr>
              <w:t>7 219,1</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68C6F6D9" w14:textId="77777777" w:rsidR="002368FB" w:rsidRPr="001512C0" w:rsidRDefault="002368FB">
            <w:pPr>
              <w:spacing w:line="216" w:lineRule="auto"/>
              <w:jc w:val="center"/>
              <w:rPr>
                <w:sz w:val="20"/>
              </w:rPr>
            </w:pPr>
            <w:r w:rsidRPr="001512C0">
              <w:rPr>
                <w:sz w:val="20"/>
              </w:rPr>
              <w:t>7 516,5</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33F8D939" w14:textId="77777777" w:rsidR="002368FB" w:rsidRPr="001512C0" w:rsidRDefault="002368FB">
            <w:pPr>
              <w:spacing w:line="216" w:lineRule="auto"/>
              <w:jc w:val="center"/>
              <w:rPr>
                <w:sz w:val="20"/>
              </w:rPr>
            </w:pPr>
            <w:r w:rsidRPr="001512C0">
              <w:rPr>
                <w:sz w:val="20"/>
              </w:rPr>
              <w:t>1 444,5</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6CB21E58" w14:textId="77777777" w:rsidR="002368FB" w:rsidRPr="001512C0" w:rsidRDefault="002368FB">
            <w:pPr>
              <w:spacing w:line="216" w:lineRule="auto"/>
              <w:jc w:val="center"/>
              <w:rPr>
                <w:sz w:val="20"/>
              </w:rPr>
            </w:pPr>
            <w:r w:rsidRPr="001512C0">
              <w:rPr>
                <w:sz w:val="20"/>
              </w:rPr>
              <w:t>126,3</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0843107B" w14:textId="77777777" w:rsidR="002368FB" w:rsidRPr="001512C0" w:rsidRDefault="002368FB">
            <w:pPr>
              <w:spacing w:line="216" w:lineRule="auto"/>
              <w:jc w:val="center"/>
              <w:rPr>
                <w:sz w:val="20"/>
              </w:rPr>
            </w:pPr>
            <w:r w:rsidRPr="001512C0">
              <w:rPr>
                <w:sz w:val="20"/>
              </w:rPr>
              <w:t>291,9</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0FDBF190" w14:textId="77777777" w:rsidR="002368FB" w:rsidRPr="001512C0" w:rsidRDefault="002368FB">
            <w:pPr>
              <w:spacing w:line="216" w:lineRule="auto"/>
              <w:jc w:val="center"/>
              <w:rPr>
                <w:sz w:val="20"/>
              </w:rPr>
            </w:pPr>
            <w:r w:rsidRPr="001512C0">
              <w:rPr>
                <w:sz w:val="20"/>
              </w:rPr>
              <w:t>104,2</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03CEE19B" w14:textId="77777777" w:rsidR="002368FB" w:rsidRPr="001512C0" w:rsidRDefault="002368FB">
            <w:pPr>
              <w:spacing w:line="216" w:lineRule="auto"/>
              <w:jc w:val="center"/>
              <w:rPr>
                <w:sz w:val="20"/>
              </w:rPr>
            </w:pPr>
            <w:r w:rsidRPr="001512C0">
              <w:rPr>
                <w:sz w:val="20"/>
              </w:rPr>
              <w:t>297,3</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32B1A4F1" w14:textId="77777777" w:rsidR="002368FB" w:rsidRPr="001512C0" w:rsidRDefault="002368FB">
            <w:pPr>
              <w:spacing w:line="216" w:lineRule="auto"/>
              <w:jc w:val="center"/>
              <w:rPr>
                <w:sz w:val="20"/>
              </w:rPr>
            </w:pPr>
            <w:r w:rsidRPr="001512C0">
              <w:rPr>
                <w:sz w:val="20"/>
              </w:rPr>
              <w:t>104,1</w:t>
            </w:r>
          </w:p>
        </w:tc>
      </w:tr>
      <w:tr w:rsidR="002368FB" w:rsidRPr="001512C0" w14:paraId="4DA86A4A" w14:textId="77777777" w:rsidTr="002368FB">
        <w:trPr>
          <w:trHeight w:val="300"/>
        </w:trPr>
        <w:tc>
          <w:tcPr>
            <w:tcW w:w="1424" w:type="dxa"/>
            <w:tcBorders>
              <w:top w:val="single" w:sz="6" w:space="0" w:color="000000"/>
              <w:left w:val="single" w:sz="6" w:space="0" w:color="000000"/>
              <w:bottom w:val="single" w:sz="6" w:space="0" w:color="000000"/>
              <w:right w:val="single" w:sz="6" w:space="0" w:color="000000"/>
            </w:tcBorders>
            <w:hideMark/>
          </w:tcPr>
          <w:p w14:paraId="0DECC639" w14:textId="77777777" w:rsidR="002368FB" w:rsidRPr="001512C0" w:rsidRDefault="002368FB">
            <w:pPr>
              <w:spacing w:line="216" w:lineRule="auto"/>
              <w:jc w:val="both"/>
              <w:rPr>
                <w:color w:val="000000" w:themeColor="dark1"/>
                <w:sz w:val="20"/>
              </w:rPr>
            </w:pPr>
            <w:r w:rsidRPr="001512C0">
              <w:rPr>
                <w:color w:val="000000" w:themeColor="dark1"/>
                <w:sz w:val="20"/>
              </w:rPr>
              <w:t>Прочие неналоговые доходы</w:t>
            </w:r>
          </w:p>
        </w:tc>
        <w:tc>
          <w:tcPr>
            <w:tcW w:w="930" w:type="dxa"/>
            <w:tcBorders>
              <w:top w:val="single" w:sz="6" w:space="0" w:color="000000"/>
              <w:left w:val="single" w:sz="6" w:space="0" w:color="000000"/>
              <w:bottom w:val="single" w:sz="6" w:space="0" w:color="000000"/>
              <w:right w:val="single" w:sz="6" w:space="0" w:color="000000"/>
            </w:tcBorders>
            <w:vAlign w:val="center"/>
            <w:hideMark/>
          </w:tcPr>
          <w:p w14:paraId="4F7D29B6" w14:textId="77777777" w:rsidR="002368FB" w:rsidRPr="001512C0" w:rsidRDefault="002368FB">
            <w:pPr>
              <w:spacing w:line="216" w:lineRule="auto"/>
              <w:jc w:val="center"/>
              <w:rPr>
                <w:sz w:val="20"/>
              </w:rPr>
            </w:pPr>
            <w:r w:rsidRPr="001512C0">
              <w:rPr>
                <w:sz w:val="20"/>
              </w:rPr>
              <w:t>0,8</w:t>
            </w:r>
          </w:p>
        </w:tc>
        <w:tc>
          <w:tcPr>
            <w:tcW w:w="941" w:type="dxa"/>
            <w:tcBorders>
              <w:top w:val="single" w:sz="6" w:space="0" w:color="000000"/>
              <w:left w:val="single" w:sz="6" w:space="0" w:color="000000"/>
              <w:bottom w:val="single" w:sz="6" w:space="0" w:color="000000"/>
              <w:right w:val="single" w:sz="6" w:space="0" w:color="000000"/>
            </w:tcBorders>
            <w:vAlign w:val="center"/>
            <w:hideMark/>
          </w:tcPr>
          <w:p w14:paraId="0FB5FD04" w14:textId="77777777" w:rsidR="002368FB" w:rsidRPr="001512C0" w:rsidRDefault="002368FB">
            <w:pPr>
              <w:spacing w:line="216" w:lineRule="auto"/>
              <w:jc w:val="center"/>
              <w:rPr>
                <w:sz w:val="20"/>
              </w:rPr>
            </w:pPr>
            <w:r w:rsidRPr="001512C0">
              <w:rPr>
                <w:sz w:val="20"/>
              </w:rPr>
              <w:t>1,1</w:t>
            </w:r>
          </w:p>
        </w:tc>
        <w:tc>
          <w:tcPr>
            <w:tcW w:w="1010" w:type="dxa"/>
            <w:tcBorders>
              <w:top w:val="single" w:sz="6" w:space="0" w:color="000000"/>
              <w:left w:val="single" w:sz="6" w:space="0" w:color="000000"/>
              <w:bottom w:val="single" w:sz="6" w:space="0" w:color="000000"/>
              <w:right w:val="single" w:sz="6" w:space="0" w:color="000000"/>
            </w:tcBorders>
            <w:vAlign w:val="center"/>
            <w:hideMark/>
          </w:tcPr>
          <w:p w14:paraId="53B84A62" w14:textId="77777777" w:rsidR="002368FB" w:rsidRPr="001512C0" w:rsidRDefault="002368FB">
            <w:pPr>
              <w:spacing w:line="216" w:lineRule="auto"/>
              <w:jc w:val="center"/>
              <w:rPr>
                <w:sz w:val="20"/>
              </w:rPr>
            </w:pPr>
            <w:r w:rsidRPr="001512C0">
              <w:rPr>
                <w:sz w:val="20"/>
              </w:rPr>
              <w:t>1,3</w:t>
            </w:r>
          </w:p>
        </w:tc>
        <w:tc>
          <w:tcPr>
            <w:tcW w:w="989" w:type="dxa"/>
            <w:tcBorders>
              <w:top w:val="single" w:sz="6" w:space="0" w:color="000000"/>
              <w:left w:val="single" w:sz="6" w:space="0" w:color="000000"/>
              <w:bottom w:val="single" w:sz="6" w:space="0" w:color="000000"/>
              <w:right w:val="single" w:sz="6" w:space="0" w:color="000000"/>
            </w:tcBorders>
            <w:vAlign w:val="center"/>
            <w:hideMark/>
          </w:tcPr>
          <w:p w14:paraId="600A79D3" w14:textId="77777777" w:rsidR="002368FB" w:rsidRPr="001512C0" w:rsidRDefault="002368FB">
            <w:pPr>
              <w:spacing w:line="216" w:lineRule="auto"/>
              <w:jc w:val="center"/>
              <w:rPr>
                <w:sz w:val="20"/>
              </w:rPr>
            </w:pPr>
            <w:r w:rsidRPr="001512C0">
              <w:rPr>
                <w:sz w:val="20"/>
              </w:rPr>
              <w:t>1,1</w:t>
            </w:r>
          </w:p>
        </w:tc>
        <w:tc>
          <w:tcPr>
            <w:tcW w:w="900" w:type="dxa"/>
            <w:tcBorders>
              <w:top w:val="single" w:sz="6" w:space="0" w:color="000000"/>
              <w:left w:val="single" w:sz="6" w:space="0" w:color="000000"/>
              <w:bottom w:val="single" w:sz="6" w:space="0" w:color="000000"/>
              <w:right w:val="single" w:sz="6" w:space="0" w:color="000000"/>
            </w:tcBorders>
            <w:vAlign w:val="center"/>
            <w:hideMark/>
          </w:tcPr>
          <w:p w14:paraId="0CF086E5" w14:textId="77777777" w:rsidR="002368FB" w:rsidRPr="001512C0" w:rsidRDefault="002368FB">
            <w:pPr>
              <w:spacing w:line="216" w:lineRule="auto"/>
              <w:jc w:val="center"/>
              <w:rPr>
                <w:sz w:val="20"/>
              </w:rPr>
            </w:pPr>
            <w:r w:rsidRPr="001512C0">
              <w:rPr>
                <w:sz w:val="20"/>
              </w:rPr>
              <w:t>0,3</w:t>
            </w:r>
          </w:p>
        </w:tc>
        <w:tc>
          <w:tcPr>
            <w:tcW w:w="720" w:type="dxa"/>
            <w:tcBorders>
              <w:top w:val="single" w:sz="6" w:space="0" w:color="000000"/>
              <w:left w:val="single" w:sz="6" w:space="0" w:color="000000"/>
              <w:bottom w:val="single" w:sz="6" w:space="0" w:color="000000"/>
              <w:right w:val="single" w:sz="6" w:space="0" w:color="000000"/>
            </w:tcBorders>
            <w:vAlign w:val="center"/>
            <w:hideMark/>
          </w:tcPr>
          <w:p w14:paraId="0273C09C" w14:textId="77777777" w:rsidR="002368FB" w:rsidRPr="001512C0" w:rsidRDefault="002368FB">
            <w:pPr>
              <w:spacing w:line="216" w:lineRule="auto"/>
              <w:jc w:val="center"/>
              <w:rPr>
                <w:sz w:val="20"/>
              </w:rPr>
            </w:pPr>
            <w:r w:rsidRPr="001512C0">
              <w:rPr>
                <w:sz w:val="20"/>
              </w:rPr>
              <w:t>132,7</w:t>
            </w:r>
          </w:p>
        </w:tc>
        <w:tc>
          <w:tcPr>
            <w:tcW w:w="915" w:type="dxa"/>
            <w:tcBorders>
              <w:top w:val="single" w:sz="6" w:space="0" w:color="000000"/>
              <w:left w:val="single" w:sz="6" w:space="0" w:color="000000"/>
              <w:bottom w:val="single" w:sz="6" w:space="0" w:color="000000"/>
              <w:right w:val="single" w:sz="6" w:space="0" w:color="000000"/>
            </w:tcBorders>
            <w:vAlign w:val="center"/>
            <w:hideMark/>
          </w:tcPr>
          <w:p w14:paraId="2DB0C3BD" w14:textId="77777777" w:rsidR="002368FB" w:rsidRPr="001512C0" w:rsidRDefault="002368FB">
            <w:pPr>
              <w:spacing w:line="216" w:lineRule="auto"/>
              <w:jc w:val="center"/>
              <w:rPr>
                <w:sz w:val="20"/>
              </w:rPr>
            </w:pPr>
            <w:r w:rsidRPr="001512C0">
              <w:rPr>
                <w:sz w:val="20"/>
              </w:rPr>
              <w:t>0,1</w:t>
            </w:r>
          </w:p>
        </w:tc>
        <w:tc>
          <w:tcPr>
            <w:tcW w:w="686" w:type="dxa"/>
            <w:tcBorders>
              <w:top w:val="single" w:sz="6" w:space="0" w:color="000000"/>
              <w:left w:val="single" w:sz="6" w:space="0" w:color="000000"/>
              <w:bottom w:val="single" w:sz="6" w:space="0" w:color="000000"/>
              <w:right w:val="single" w:sz="6" w:space="0" w:color="000000"/>
            </w:tcBorders>
            <w:vAlign w:val="center"/>
            <w:hideMark/>
          </w:tcPr>
          <w:p w14:paraId="715203CC" w14:textId="77777777" w:rsidR="002368FB" w:rsidRPr="001512C0" w:rsidRDefault="002368FB">
            <w:pPr>
              <w:spacing w:line="216" w:lineRule="auto"/>
              <w:jc w:val="center"/>
              <w:rPr>
                <w:sz w:val="20"/>
              </w:rPr>
            </w:pPr>
            <w:r w:rsidRPr="001512C0">
              <w:rPr>
                <w:sz w:val="20"/>
              </w:rPr>
              <w:t>111,6</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7268ADA8" w14:textId="77777777" w:rsidR="002368FB" w:rsidRPr="001512C0" w:rsidRDefault="002368FB">
            <w:pPr>
              <w:spacing w:line="216" w:lineRule="auto"/>
              <w:jc w:val="center"/>
              <w:rPr>
                <w:sz w:val="20"/>
              </w:rPr>
            </w:pPr>
            <w:r w:rsidRPr="001512C0">
              <w:rPr>
                <w:sz w:val="20"/>
              </w:rPr>
              <w:t>-0,2</w:t>
            </w:r>
          </w:p>
        </w:tc>
        <w:tc>
          <w:tcPr>
            <w:tcW w:w="675" w:type="dxa"/>
            <w:tcBorders>
              <w:top w:val="single" w:sz="6" w:space="0" w:color="000000"/>
              <w:left w:val="single" w:sz="6" w:space="0" w:color="000000"/>
              <w:bottom w:val="single" w:sz="6" w:space="0" w:color="000000"/>
              <w:right w:val="single" w:sz="6" w:space="0" w:color="000000"/>
            </w:tcBorders>
            <w:vAlign w:val="center"/>
            <w:hideMark/>
          </w:tcPr>
          <w:p w14:paraId="34DAEC4F" w14:textId="77777777" w:rsidR="002368FB" w:rsidRPr="001512C0" w:rsidRDefault="002368FB">
            <w:pPr>
              <w:spacing w:line="216" w:lineRule="auto"/>
              <w:jc w:val="center"/>
              <w:rPr>
                <w:sz w:val="20"/>
              </w:rPr>
            </w:pPr>
            <w:r w:rsidRPr="001512C0">
              <w:rPr>
                <w:sz w:val="20"/>
              </w:rPr>
              <w:t>87,7</w:t>
            </w:r>
          </w:p>
        </w:tc>
      </w:tr>
    </w:tbl>
    <w:p w14:paraId="51027FAF" w14:textId="77777777" w:rsidR="002368FB" w:rsidRPr="001512C0" w:rsidRDefault="002368FB" w:rsidP="002368FB">
      <w:pPr>
        <w:widowControl w:val="0"/>
        <w:spacing w:line="216" w:lineRule="auto"/>
        <w:ind w:firstLine="709"/>
        <w:jc w:val="both"/>
        <w:rPr>
          <w:sz w:val="10"/>
        </w:rPr>
      </w:pPr>
    </w:p>
    <w:p w14:paraId="67E93E81" w14:textId="7822764D" w:rsidR="002368FB" w:rsidRPr="001512C0" w:rsidRDefault="002368FB" w:rsidP="002368FB">
      <w:pPr>
        <w:widowControl w:val="0"/>
        <w:spacing w:line="216" w:lineRule="auto"/>
        <w:ind w:firstLine="709"/>
        <w:jc w:val="both"/>
      </w:pPr>
      <w:r w:rsidRPr="001512C0">
        <w:rPr>
          <w:b/>
          <w:sz w:val="28"/>
        </w:rPr>
        <w:t>2.1.</w:t>
      </w:r>
      <w:r w:rsidRPr="001512C0">
        <w:rPr>
          <w:sz w:val="28"/>
        </w:rPr>
        <w:t xml:space="preserve"> Поступления </w:t>
      </w:r>
      <w:r w:rsidRPr="001512C0">
        <w:rPr>
          <w:b/>
          <w:sz w:val="28"/>
        </w:rPr>
        <w:t xml:space="preserve">доходов от использования имущества </w:t>
      </w:r>
      <w:r w:rsidRPr="001512C0">
        <w:rPr>
          <w:sz w:val="28"/>
        </w:rPr>
        <w:t xml:space="preserve">запланированы на 2026 год и плановый период в размере меньше Оценки бюджета КК в целом по причине снижения прогнозируемых поступлений доходов от размещения средств бюджетов </w:t>
      </w:r>
      <w:r w:rsidRPr="001512C0">
        <w:t>(–3,1 млрд рублей).</w:t>
      </w:r>
    </w:p>
    <w:p w14:paraId="7A0FC436" w14:textId="0E208F94" w:rsidR="002368FB" w:rsidRPr="001512C0" w:rsidRDefault="00245629" w:rsidP="002368FB">
      <w:pPr>
        <w:widowControl w:val="0"/>
        <w:spacing w:line="216" w:lineRule="auto"/>
        <w:ind w:firstLine="709"/>
        <w:jc w:val="both"/>
        <w:rPr>
          <w:sz w:val="28"/>
        </w:rPr>
      </w:pPr>
      <w:r>
        <w:rPr>
          <w:b/>
          <w:sz w:val="28"/>
        </w:rPr>
        <w:t>2.2</w:t>
      </w:r>
      <w:r w:rsidR="002368FB" w:rsidRPr="001512C0">
        <w:rPr>
          <w:b/>
          <w:sz w:val="28"/>
        </w:rPr>
        <w:t>. </w:t>
      </w:r>
      <w:r w:rsidR="002368FB" w:rsidRPr="001512C0">
        <w:rPr>
          <w:sz w:val="28"/>
        </w:rPr>
        <w:t>Прогнозные значения поступления</w:t>
      </w:r>
      <w:r w:rsidR="002368FB" w:rsidRPr="001512C0">
        <w:rPr>
          <w:b/>
          <w:sz w:val="28"/>
        </w:rPr>
        <w:t xml:space="preserve"> доходов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РФ, </w:t>
      </w:r>
      <w:r w:rsidR="002368FB" w:rsidRPr="001512C0">
        <w:rPr>
          <w:sz w:val="28"/>
        </w:rPr>
        <w:t xml:space="preserve">соответствуют расчетам департамента имущественных отношений КК (далее – ДИО) – ГАДБ. </w:t>
      </w:r>
      <w:r w:rsidR="002368FB" w:rsidRPr="001512C0">
        <w:rPr>
          <w:b/>
          <w:sz w:val="28"/>
        </w:rPr>
        <w:t xml:space="preserve">Предложения </w:t>
      </w:r>
      <w:r w:rsidR="002368FB" w:rsidRPr="001512C0">
        <w:rPr>
          <w:sz w:val="28"/>
        </w:rPr>
        <w:t xml:space="preserve">по корректировке прогнозных назначений </w:t>
      </w:r>
      <w:r w:rsidR="002368FB" w:rsidRPr="001512C0">
        <w:rPr>
          <w:b/>
          <w:sz w:val="28"/>
        </w:rPr>
        <w:t>отсутствуют</w:t>
      </w:r>
      <w:r w:rsidR="002368FB" w:rsidRPr="001512C0">
        <w:rPr>
          <w:sz w:val="28"/>
        </w:rPr>
        <w:t>.</w:t>
      </w:r>
    </w:p>
    <w:p w14:paraId="49E7344B" w14:textId="2D618ED0" w:rsidR="002368FB" w:rsidRPr="001512C0" w:rsidRDefault="00245629" w:rsidP="002368FB">
      <w:pPr>
        <w:widowControl w:val="0"/>
        <w:spacing w:line="216" w:lineRule="auto"/>
        <w:ind w:firstLine="709"/>
        <w:jc w:val="both"/>
        <w:rPr>
          <w:sz w:val="28"/>
        </w:rPr>
      </w:pPr>
      <w:r>
        <w:rPr>
          <w:b/>
          <w:sz w:val="28"/>
        </w:rPr>
        <w:t>2.3</w:t>
      </w:r>
      <w:r w:rsidR="002368FB" w:rsidRPr="001512C0">
        <w:rPr>
          <w:b/>
          <w:sz w:val="28"/>
        </w:rPr>
        <w:t>. </w:t>
      </w:r>
      <w:r w:rsidR="002368FB" w:rsidRPr="001512C0">
        <w:rPr>
          <w:sz w:val="28"/>
        </w:rPr>
        <w:t xml:space="preserve">Отрицательная динамика поступления </w:t>
      </w:r>
      <w:r w:rsidR="002368FB" w:rsidRPr="001512C0">
        <w:rPr>
          <w:b/>
          <w:sz w:val="28"/>
        </w:rPr>
        <w:t>доходов от размещения средств бюджета</w:t>
      </w:r>
      <w:r w:rsidR="002368FB" w:rsidRPr="001512C0">
        <w:rPr>
          <w:sz w:val="28"/>
        </w:rPr>
        <w:t xml:space="preserve"> вызвана снижением прогнозируемого объема остатков временно свободных средств бюджета края на ЕКС</w:t>
      </w:r>
      <w:r w:rsidR="002368FB" w:rsidRPr="001512C0">
        <w:rPr>
          <w:sz w:val="28"/>
          <w:vertAlign w:val="superscript"/>
        </w:rPr>
        <w:footnoteReference w:id="20"/>
      </w:r>
      <w:r w:rsidR="002368FB" w:rsidRPr="001512C0">
        <w:rPr>
          <w:sz w:val="28"/>
        </w:rPr>
        <w:t xml:space="preserve">, а также тем, что размещение средств бюджета на банковских депозитах в 2026–2028 годах не планируется. Нарушений при расчете не установлено. </w:t>
      </w:r>
      <w:r w:rsidR="002368FB" w:rsidRPr="001512C0">
        <w:rPr>
          <w:b/>
          <w:sz w:val="28"/>
        </w:rPr>
        <w:t xml:space="preserve">Предложения </w:t>
      </w:r>
      <w:r w:rsidR="002368FB" w:rsidRPr="001512C0">
        <w:rPr>
          <w:sz w:val="28"/>
        </w:rPr>
        <w:t>по корректировке прогнозных значений</w:t>
      </w:r>
      <w:r w:rsidR="002368FB" w:rsidRPr="001512C0">
        <w:rPr>
          <w:b/>
          <w:sz w:val="28"/>
        </w:rPr>
        <w:t xml:space="preserve"> отсутствуют</w:t>
      </w:r>
      <w:r w:rsidR="002368FB" w:rsidRPr="001512C0">
        <w:rPr>
          <w:sz w:val="28"/>
        </w:rPr>
        <w:t>.</w:t>
      </w:r>
    </w:p>
    <w:p w14:paraId="45CDF1A5" w14:textId="65DF2FAF" w:rsidR="002368FB" w:rsidRPr="001512C0" w:rsidRDefault="00245629" w:rsidP="002368FB">
      <w:pPr>
        <w:spacing w:line="216" w:lineRule="auto"/>
        <w:ind w:firstLine="709"/>
        <w:jc w:val="both"/>
        <w:rPr>
          <w:sz w:val="28"/>
          <w:vertAlign w:val="superscript"/>
        </w:rPr>
      </w:pPr>
      <w:r>
        <w:rPr>
          <w:b/>
          <w:sz w:val="28"/>
        </w:rPr>
        <w:t>2.4</w:t>
      </w:r>
      <w:r w:rsidR="002368FB" w:rsidRPr="001512C0">
        <w:rPr>
          <w:b/>
          <w:sz w:val="28"/>
        </w:rPr>
        <w:t>. </w:t>
      </w:r>
      <w:r w:rsidR="002368FB" w:rsidRPr="001512C0">
        <w:rPr>
          <w:sz w:val="28"/>
        </w:rPr>
        <w:t xml:space="preserve">При расчете доходов от поступления </w:t>
      </w:r>
      <w:r w:rsidR="002368FB" w:rsidRPr="001512C0">
        <w:rPr>
          <w:b/>
          <w:sz w:val="28"/>
        </w:rPr>
        <w:t>процентов, полученных от предоставления бюджетных кредитов</w:t>
      </w:r>
      <w:r w:rsidR="002368FB" w:rsidRPr="001512C0">
        <w:rPr>
          <w:sz w:val="28"/>
        </w:rPr>
        <w:t>, на 2028 год Минфином КК не учтено корректное значение календарных дней, что привело к занижению прогнозного показателя на 2,2 тыс. рублей</w:t>
      </w:r>
      <w:r w:rsidR="002368FB" w:rsidRPr="001512C0">
        <w:rPr>
          <w:sz w:val="28"/>
          <w:vertAlign w:val="superscript"/>
        </w:rPr>
        <w:footnoteReference w:id="21"/>
      </w:r>
      <w:r w:rsidR="002368FB" w:rsidRPr="001512C0">
        <w:t xml:space="preserve"> (резервы)</w:t>
      </w:r>
      <w:r w:rsidR="002368FB" w:rsidRPr="001512C0">
        <w:rPr>
          <w:sz w:val="28"/>
        </w:rPr>
        <w:t>.</w:t>
      </w:r>
      <w:r w:rsidR="002368FB" w:rsidRPr="001512C0">
        <w:rPr>
          <w:b/>
          <w:sz w:val="28"/>
        </w:rPr>
        <w:t xml:space="preserve"> Предложения </w:t>
      </w:r>
      <w:r w:rsidR="002368FB" w:rsidRPr="001512C0">
        <w:rPr>
          <w:sz w:val="28"/>
        </w:rPr>
        <w:t xml:space="preserve">по корректировке прогнозных назначений на 2026–2027 годы </w:t>
      </w:r>
      <w:r w:rsidR="002368FB" w:rsidRPr="001512C0">
        <w:rPr>
          <w:b/>
          <w:sz w:val="28"/>
        </w:rPr>
        <w:t>отсутствуют.</w:t>
      </w:r>
    </w:p>
    <w:p w14:paraId="08BC1CF6" w14:textId="6DD305F8" w:rsidR="002368FB" w:rsidRPr="001512C0" w:rsidRDefault="00245629" w:rsidP="002368FB">
      <w:pPr>
        <w:widowControl w:val="0"/>
        <w:spacing w:line="216" w:lineRule="auto"/>
        <w:ind w:firstLine="709"/>
        <w:jc w:val="both"/>
        <w:rPr>
          <w:color w:val="984807"/>
          <w:sz w:val="28"/>
        </w:rPr>
      </w:pPr>
      <w:r w:rsidRPr="00F54C5F">
        <w:rPr>
          <w:b/>
          <w:sz w:val="28"/>
        </w:rPr>
        <w:t>2.5</w:t>
      </w:r>
      <w:r w:rsidR="002368FB" w:rsidRPr="00F54C5F">
        <w:rPr>
          <w:b/>
          <w:sz w:val="28"/>
        </w:rPr>
        <w:t>. Вопреки</w:t>
      </w:r>
      <w:r w:rsidR="002368FB" w:rsidRPr="001512C0">
        <w:rPr>
          <w:b/>
          <w:sz w:val="28"/>
        </w:rPr>
        <w:t xml:space="preserve"> ежегодным рекомендациям</w:t>
      </w:r>
      <w:r w:rsidR="002368FB" w:rsidRPr="001512C0">
        <w:rPr>
          <w:sz w:val="28"/>
        </w:rPr>
        <w:t xml:space="preserve"> КСП КК Методика прогнозирования</w:t>
      </w:r>
      <w:r w:rsidR="002368FB" w:rsidRPr="001512C0">
        <w:rPr>
          <w:sz w:val="28"/>
          <w:vertAlign w:val="superscript"/>
        </w:rPr>
        <w:footnoteReference w:id="22"/>
      </w:r>
      <w:r w:rsidR="002368FB" w:rsidRPr="001512C0">
        <w:rPr>
          <w:sz w:val="28"/>
        </w:rPr>
        <w:t xml:space="preserve"> ДИО в части уточнения наименования плана мероприятий – показателя, используемого для расчета поступлений</w:t>
      </w:r>
      <w:r w:rsidR="002368FB" w:rsidRPr="001512C0">
        <w:rPr>
          <w:b/>
          <w:sz w:val="28"/>
        </w:rPr>
        <w:t xml:space="preserve"> арендной платы за земли</w:t>
      </w:r>
      <w:r w:rsidR="002368FB" w:rsidRPr="001512C0">
        <w:rPr>
          <w:sz w:val="28"/>
        </w:rPr>
        <w:t xml:space="preserve">, не откорректирована – положения </w:t>
      </w:r>
      <w:proofErr w:type="spellStart"/>
      <w:r w:rsidR="002368FB" w:rsidRPr="001512C0">
        <w:rPr>
          <w:sz w:val="28"/>
        </w:rPr>
        <w:t>пп</w:t>
      </w:r>
      <w:proofErr w:type="spellEnd"/>
      <w:r w:rsidR="002368FB" w:rsidRPr="001512C0">
        <w:rPr>
          <w:sz w:val="28"/>
        </w:rPr>
        <w:t xml:space="preserve">. «б» п. 3 </w:t>
      </w:r>
      <w:r w:rsidR="002368FB" w:rsidRPr="001512C0">
        <w:rPr>
          <w:b/>
          <w:sz w:val="28"/>
        </w:rPr>
        <w:t>Общих требований к методике прогнозирования</w:t>
      </w:r>
      <w:r w:rsidR="002368FB" w:rsidRPr="001512C0">
        <w:rPr>
          <w:sz w:val="28"/>
          <w:vertAlign w:val="superscript"/>
        </w:rPr>
        <w:footnoteReference w:id="23"/>
      </w:r>
      <w:r w:rsidR="002368FB" w:rsidRPr="001512C0">
        <w:rPr>
          <w:sz w:val="28"/>
        </w:rPr>
        <w:t xml:space="preserve"> не соблюдены. Использование неустановленного источника данных при наличии формы бюджетной отчетности «</w:t>
      </w:r>
      <w:r w:rsidR="002368FB" w:rsidRPr="001512C0">
        <w:t>Сведения по дебиторской и кредиторской задолженности</w:t>
      </w:r>
      <w:r w:rsidR="002368FB" w:rsidRPr="001512C0">
        <w:rPr>
          <w:sz w:val="28"/>
        </w:rPr>
        <w:t>»</w:t>
      </w:r>
      <w:r w:rsidR="002368FB" w:rsidRPr="001512C0">
        <w:t xml:space="preserve"> (ф. 0503169 (периодичность: квартальная, годовая)) </w:t>
      </w:r>
      <w:r w:rsidR="002368FB" w:rsidRPr="001512C0">
        <w:rPr>
          <w:sz w:val="28"/>
        </w:rPr>
        <w:t xml:space="preserve">считаем необоснованным. </w:t>
      </w:r>
    </w:p>
    <w:p w14:paraId="33AFD0ED" w14:textId="77777777" w:rsidR="002368FB" w:rsidRPr="001512C0" w:rsidRDefault="002368FB" w:rsidP="002368FB">
      <w:pPr>
        <w:widowControl w:val="0"/>
        <w:spacing w:line="216" w:lineRule="auto"/>
        <w:ind w:firstLine="709"/>
        <w:jc w:val="both"/>
        <w:rPr>
          <w:sz w:val="28"/>
        </w:rPr>
      </w:pPr>
      <w:r w:rsidRPr="001512C0">
        <w:rPr>
          <w:sz w:val="28"/>
        </w:rPr>
        <w:t>При этом при расчете Оценки бюджета КК на 2025 год ДИО использован показатель задолженности по арендной плате за земли в сумме 117 129,7 тыс. рублей или 13,7 % от объема просроченной задолженности</w:t>
      </w:r>
      <w:r w:rsidRPr="001512C0">
        <w:t xml:space="preserve"> (857 684,1 тыс. рублей)</w:t>
      </w:r>
      <w:r w:rsidRPr="001512C0">
        <w:rPr>
          <w:sz w:val="28"/>
        </w:rPr>
        <w:t xml:space="preserve"> по состоянию на 01.07.2025</w:t>
      </w:r>
      <w:r w:rsidRPr="001512C0">
        <w:rPr>
          <w:sz w:val="28"/>
          <w:vertAlign w:val="superscript"/>
        </w:rPr>
        <w:footnoteReference w:id="24"/>
      </w:r>
      <w:r w:rsidRPr="001512C0">
        <w:rPr>
          <w:sz w:val="28"/>
        </w:rPr>
        <w:t xml:space="preserve">, что указывает на недостаточность принимаемых ДИО мер в части реализации полномочий, установленных </w:t>
      </w:r>
      <w:proofErr w:type="spellStart"/>
      <w:r w:rsidRPr="001512C0">
        <w:rPr>
          <w:sz w:val="28"/>
        </w:rPr>
        <w:t>абз</w:t>
      </w:r>
      <w:proofErr w:type="spellEnd"/>
      <w:r w:rsidRPr="001512C0">
        <w:rPr>
          <w:sz w:val="28"/>
        </w:rPr>
        <w:t>. третьим п. 2 ст. 160.1 БК РФ. Аналогичные выводы представлены в отчете КСП КК по итогам проверки деятельности ДИО по управлению и распоряжению земельными ресурсами КК</w:t>
      </w:r>
      <w:r w:rsidRPr="001512C0">
        <w:rPr>
          <w:sz w:val="28"/>
          <w:vertAlign w:val="superscript"/>
        </w:rPr>
        <w:footnoteReference w:id="25"/>
      </w:r>
      <w:r w:rsidRPr="001512C0">
        <w:rPr>
          <w:sz w:val="28"/>
        </w:rPr>
        <w:t xml:space="preserve">. </w:t>
      </w:r>
    </w:p>
    <w:p w14:paraId="7AEED97A" w14:textId="77777777" w:rsidR="002368FB" w:rsidRPr="001512C0" w:rsidRDefault="002368FB" w:rsidP="002368FB">
      <w:pPr>
        <w:widowControl w:val="0"/>
        <w:spacing w:line="216" w:lineRule="auto"/>
        <w:ind w:firstLine="709"/>
        <w:jc w:val="both"/>
        <w:rPr>
          <w:color w:val="984807"/>
          <w:sz w:val="28"/>
        </w:rPr>
      </w:pPr>
      <w:r w:rsidRPr="001512C0">
        <w:rPr>
          <w:sz w:val="28"/>
        </w:rPr>
        <w:t>Показатель объема задолженности, планируемого ко взысканию в 2026–2028 годах, в отсутствие утвержденного плана мероприятий ДИО не установлен.</w:t>
      </w:r>
      <w:r w:rsidRPr="001512C0">
        <w:rPr>
          <w:color w:val="984807"/>
          <w:sz w:val="28"/>
        </w:rPr>
        <w:t xml:space="preserve"> </w:t>
      </w:r>
    </w:p>
    <w:p w14:paraId="381A252B" w14:textId="77777777" w:rsidR="002368FB" w:rsidRPr="001512C0" w:rsidRDefault="002368FB" w:rsidP="002368FB">
      <w:pPr>
        <w:spacing w:line="216" w:lineRule="auto"/>
        <w:ind w:firstLine="709"/>
        <w:jc w:val="both"/>
        <w:rPr>
          <w:sz w:val="28"/>
        </w:rPr>
      </w:pPr>
      <w:r w:rsidRPr="001512C0">
        <w:rPr>
          <w:sz w:val="28"/>
        </w:rPr>
        <w:t>Результаты проверки расчетов прогнозных значений показали</w:t>
      </w:r>
      <w:r w:rsidRPr="001512C0">
        <w:rPr>
          <w:sz w:val="28"/>
          <w:vertAlign w:val="superscript"/>
        </w:rPr>
        <w:footnoteReference w:id="26"/>
      </w:r>
      <w:r w:rsidRPr="001512C0">
        <w:rPr>
          <w:sz w:val="28"/>
        </w:rPr>
        <w:t>, что</w:t>
      </w:r>
      <w:r w:rsidRPr="001512C0">
        <w:rPr>
          <w:b/>
          <w:sz w:val="28"/>
        </w:rPr>
        <w:t> арифметические расчеты</w:t>
      </w:r>
      <w:r w:rsidRPr="001512C0">
        <w:rPr>
          <w:sz w:val="28"/>
        </w:rPr>
        <w:t xml:space="preserve"> плана на 2026 год </w:t>
      </w:r>
      <w:r w:rsidRPr="001512C0">
        <w:rPr>
          <w:b/>
          <w:sz w:val="28"/>
        </w:rPr>
        <w:t>не подтверждены данными, используемыми при вычислении</w:t>
      </w:r>
      <w:r w:rsidRPr="001512C0">
        <w:rPr>
          <w:sz w:val="28"/>
        </w:rPr>
        <w:t xml:space="preserve">, а при прогнозировании доходов на 2027–2028 годы некорректно применен показатель «индекс потребительских цен» – 1,042 вместо 1,045, что </w:t>
      </w:r>
      <w:r w:rsidRPr="001512C0">
        <w:rPr>
          <w:b/>
          <w:sz w:val="28"/>
        </w:rPr>
        <w:t>привело к занижению</w:t>
      </w:r>
      <w:r w:rsidRPr="001512C0">
        <w:rPr>
          <w:sz w:val="28"/>
        </w:rPr>
        <w:t xml:space="preserve"> планового показателя на 2027 год в сумме 6 680,7 тыс. рублей, на 2028 – 6 961,3 тыс. рублей.</w:t>
      </w:r>
    </w:p>
    <w:p w14:paraId="5E10A23C" w14:textId="77777777" w:rsidR="002368FB" w:rsidRPr="001512C0" w:rsidRDefault="002368FB" w:rsidP="002368FB">
      <w:pPr>
        <w:widowControl w:val="0"/>
        <w:spacing w:line="216" w:lineRule="auto"/>
        <w:ind w:firstLine="709"/>
        <w:jc w:val="both"/>
      </w:pPr>
      <w:proofErr w:type="spellStart"/>
      <w:r w:rsidRPr="001512C0">
        <w:t>Справочно</w:t>
      </w:r>
      <w:proofErr w:type="spellEnd"/>
      <w:r w:rsidRPr="001512C0">
        <w:t xml:space="preserve">. В соответствии с Методикой прогнозирования для прогноза на плановый год применяется индекс потребительских цен в среднем за год в КК, который представлен в прогнозе СЭР КК, размещаемом на официальном сайте министерства экономики КК (далее – </w:t>
      </w:r>
      <w:proofErr w:type="spellStart"/>
      <w:r w:rsidRPr="001512C0">
        <w:t>Минэк</w:t>
      </w:r>
      <w:proofErr w:type="spellEnd"/>
      <w:r w:rsidRPr="001512C0">
        <w:t xml:space="preserve">). Проверкой установлено, что </w:t>
      </w:r>
      <w:proofErr w:type="spellStart"/>
      <w:r w:rsidRPr="001512C0">
        <w:t>Минэк</w:t>
      </w:r>
      <w:proofErr w:type="spellEnd"/>
      <w:r w:rsidRPr="001512C0">
        <w:t xml:space="preserve"> разместил</w:t>
      </w:r>
      <w:r w:rsidRPr="001512C0">
        <w:rPr>
          <w:vertAlign w:val="superscript"/>
        </w:rPr>
        <w:footnoteReference w:id="27"/>
      </w:r>
      <w:r w:rsidRPr="001512C0">
        <w:t xml:space="preserve"> основные параметры прогноза СЭР на 2026–2028 гг. (прогноз на 17.07.2025), согласно которым индекс потребительских цен в среднем за год составляет 104,5 %. В связи с тем, что проектом Федерального закона «О федеральном бюджете на 2026 год и на плановый период 2027 и 2028 годов» (</w:t>
      </w:r>
      <w:r w:rsidRPr="001512C0">
        <w:rPr>
          <w:spacing w:val="-20"/>
        </w:rPr>
        <w:t>№ 1026181-8</w:t>
      </w:r>
      <w:r w:rsidRPr="001512C0">
        <w:t>) уровень инфляции прогнозируется в размере 4,0 % (декабрь 2027 к декабрю 2026 и декабрь 2028 к декабрю 2027) установленное расхождение не учитывается как резервы доходов.</w:t>
      </w:r>
    </w:p>
    <w:p w14:paraId="3F2CB9CE" w14:textId="77777777" w:rsidR="002368FB" w:rsidRPr="001512C0" w:rsidRDefault="002368FB" w:rsidP="002368FB">
      <w:pPr>
        <w:widowControl w:val="0"/>
        <w:spacing w:line="216" w:lineRule="auto"/>
        <w:ind w:firstLine="709"/>
        <w:jc w:val="both"/>
        <w:rPr>
          <w:sz w:val="28"/>
        </w:rPr>
      </w:pPr>
      <w:r w:rsidRPr="001512C0">
        <w:rPr>
          <w:b/>
          <w:sz w:val="28"/>
        </w:rPr>
        <w:t xml:space="preserve">Предложения </w:t>
      </w:r>
      <w:r w:rsidRPr="001512C0">
        <w:rPr>
          <w:sz w:val="28"/>
        </w:rPr>
        <w:t xml:space="preserve">по корректировке прогнозных значений </w:t>
      </w:r>
      <w:r w:rsidRPr="001512C0">
        <w:rPr>
          <w:b/>
          <w:sz w:val="28"/>
        </w:rPr>
        <w:t>отсутствуют</w:t>
      </w:r>
      <w:r w:rsidRPr="001512C0">
        <w:rPr>
          <w:sz w:val="28"/>
        </w:rPr>
        <w:t>.</w:t>
      </w:r>
    </w:p>
    <w:p w14:paraId="31E0DDCB" w14:textId="007AEE4B" w:rsidR="002368FB" w:rsidRPr="001512C0" w:rsidRDefault="00F54C5F" w:rsidP="002368FB">
      <w:pPr>
        <w:spacing w:line="216" w:lineRule="auto"/>
        <w:ind w:firstLine="709"/>
        <w:jc w:val="both"/>
        <w:rPr>
          <w:sz w:val="28"/>
        </w:rPr>
      </w:pPr>
      <w:r>
        <w:rPr>
          <w:b/>
          <w:sz w:val="28"/>
        </w:rPr>
        <w:t>2.6</w:t>
      </w:r>
      <w:r w:rsidR="002368FB" w:rsidRPr="001512C0">
        <w:rPr>
          <w:b/>
          <w:sz w:val="28"/>
        </w:rPr>
        <w:t>. </w:t>
      </w:r>
      <w:r w:rsidR="002368FB" w:rsidRPr="001512C0">
        <w:rPr>
          <w:sz w:val="28"/>
        </w:rPr>
        <w:t>В основу расчета поступления</w:t>
      </w:r>
      <w:r w:rsidR="002368FB" w:rsidRPr="001512C0">
        <w:rPr>
          <w:b/>
          <w:sz w:val="28"/>
        </w:rPr>
        <w:t xml:space="preserve"> доходов от сдачи в аренду имущества</w:t>
      </w:r>
      <w:r w:rsidR="002368FB" w:rsidRPr="001512C0">
        <w:rPr>
          <w:sz w:val="28"/>
          <w:vertAlign w:val="superscript"/>
        </w:rPr>
        <w:footnoteReference w:id="28"/>
      </w:r>
      <w:r w:rsidR="002368FB" w:rsidRPr="001512C0">
        <w:rPr>
          <w:sz w:val="28"/>
        </w:rPr>
        <w:t xml:space="preserve"> приняты прогнозные данные ДИО, администрации края, департамента информатизации и связи КК и Управления ЗАГС. Выборочной проверкой расхождения с прогнозом ГАДБ не установлены</w:t>
      </w:r>
      <w:r w:rsidR="002368FB" w:rsidRPr="001512C0">
        <w:rPr>
          <w:rStyle w:val="17"/>
          <w:rFonts w:ascii="Times New Roman" w:hAnsi="Times New Roman"/>
          <w:sz w:val="28"/>
        </w:rPr>
        <w:t>.</w:t>
      </w:r>
    </w:p>
    <w:p w14:paraId="1AA972F0" w14:textId="77777777" w:rsidR="002368FB" w:rsidRPr="001512C0" w:rsidRDefault="002368FB" w:rsidP="002368FB">
      <w:pPr>
        <w:spacing w:line="216" w:lineRule="auto"/>
        <w:ind w:firstLine="709"/>
        <w:jc w:val="both"/>
        <w:rPr>
          <w:sz w:val="28"/>
        </w:rPr>
      </w:pPr>
      <w:r w:rsidRPr="001512C0">
        <w:rPr>
          <w:sz w:val="28"/>
        </w:rPr>
        <w:t xml:space="preserve">Проверкой установлено </w:t>
      </w:r>
      <w:r w:rsidRPr="001512C0">
        <w:rPr>
          <w:b/>
          <w:sz w:val="28"/>
        </w:rPr>
        <w:t>несоответствие методики</w:t>
      </w:r>
      <w:r w:rsidRPr="001512C0">
        <w:rPr>
          <w:sz w:val="28"/>
        </w:rPr>
        <w:t xml:space="preserve"> прогнозирования доходов администрации КК</w:t>
      </w:r>
      <w:r w:rsidRPr="001512C0">
        <w:rPr>
          <w:sz w:val="28"/>
          <w:vertAlign w:val="superscript"/>
        </w:rPr>
        <w:footnoteReference w:id="29"/>
      </w:r>
      <w:r w:rsidRPr="001512C0">
        <w:rPr>
          <w:sz w:val="28"/>
        </w:rPr>
        <w:t xml:space="preserve"> </w:t>
      </w:r>
      <w:r w:rsidRPr="001512C0">
        <w:rPr>
          <w:b/>
          <w:sz w:val="28"/>
        </w:rPr>
        <w:t>положениям</w:t>
      </w:r>
      <w:r w:rsidRPr="001512C0">
        <w:rPr>
          <w:sz w:val="28"/>
        </w:rPr>
        <w:t xml:space="preserve"> п. 4</w:t>
      </w:r>
      <w:r w:rsidRPr="001512C0">
        <w:rPr>
          <w:sz w:val="28"/>
          <w:vertAlign w:val="superscript"/>
        </w:rPr>
        <w:t>1</w:t>
      </w:r>
      <w:r w:rsidRPr="001512C0">
        <w:rPr>
          <w:b/>
          <w:sz w:val="28"/>
        </w:rPr>
        <w:t xml:space="preserve"> Общих требований</w:t>
      </w:r>
      <w:r w:rsidRPr="001512C0">
        <w:rPr>
          <w:sz w:val="28"/>
          <w:vertAlign w:val="superscript"/>
        </w:rPr>
        <w:t xml:space="preserve"> </w:t>
      </w:r>
      <w:r w:rsidRPr="001512C0">
        <w:rPr>
          <w:rStyle w:val="17"/>
          <w:rFonts w:ascii="Times New Roman" w:hAnsi="Times New Roman"/>
          <w:sz w:val="28"/>
        </w:rPr>
        <w:t>к</w:t>
      </w:r>
      <w:r w:rsidRPr="001512C0">
        <w:rPr>
          <w:sz w:val="28"/>
        </w:rPr>
        <w:t> </w:t>
      </w:r>
      <w:r w:rsidRPr="001512C0">
        <w:rPr>
          <w:rStyle w:val="17"/>
          <w:rFonts w:ascii="Times New Roman" w:hAnsi="Times New Roman"/>
          <w:sz w:val="28"/>
        </w:rPr>
        <w:t>методике прогнозировани</w:t>
      </w:r>
      <w:r w:rsidRPr="001512C0">
        <w:rPr>
          <w:sz w:val="28"/>
        </w:rPr>
        <w:t>я в части алгоритма расчета доходов от сдачи в аренду имущества</w:t>
      </w:r>
      <w:r w:rsidRPr="001512C0">
        <w:t xml:space="preserve"> (не предусмотрен учет оценки ожидаемых результатов работы по взысканию дебиторской задолженности)</w:t>
      </w:r>
      <w:r w:rsidRPr="001512C0">
        <w:rPr>
          <w:sz w:val="28"/>
        </w:rPr>
        <w:t xml:space="preserve">. </w:t>
      </w:r>
      <w:r w:rsidRPr="001512C0">
        <w:rPr>
          <w:rStyle w:val="17"/>
          <w:rFonts w:ascii="Times New Roman" w:hAnsi="Times New Roman"/>
          <w:sz w:val="28"/>
        </w:rPr>
        <w:t>Поступление доходов от сдачи в аренду имущества, составляющего государственную казну</w:t>
      </w:r>
      <w:r w:rsidRPr="001512C0">
        <w:rPr>
          <w:rStyle w:val="17"/>
          <w:rFonts w:ascii="Times New Roman" w:hAnsi="Times New Roman"/>
        </w:rPr>
        <w:t xml:space="preserve"> (за исключением земельных участков)</w:t>
      </w:r>
      <w:r w:rsidRPr="001512C0">
        <w:rPr>
          <w:rStyle w:val="17"/>
          <w:rFonts w:ascii="Times New Roman" w:hAnsi="Times New Roman"/>
          <w:sz w:val="28"/>
        </w:rPr>
        <w:t xml:space="preserve"> ГАДБ не</w:t>
      </w:r>
      <w:r w:rsidRPr="001512C0">
        <w:rPr>
          <w:sz w:val="28"/>
        </w:rPr>
        <w:t> </w:t>
      </w:r>
      <w:r w:rsidRPr="001512C0">
        <w:rPr>
          <w:rStyle w:val="17"/>
          <w:rFonts w:ascii="Times New Roman" w:hAnsi="Times New Roman"/>
          <w:sz w:val="28"/>
        </w:rPr>
        <w:t>прогнозируется.</w:t>
      </w:r>
      <w:r w:rsidRPr="001512C0">
        <w:rPr>
          <w:sz w:val="15"/>
        </w:rPr>
        <w:t xml:space="preserve"> </w:t>
      </w:r>
      <w:r w:rsidRPr="001512C0">
        <w:rPr>
          <w:b/>
          <w:sz w:val="28"/>
        </w:rPr>
        <w:t xml:space="preserve">Предложения </w:t>
      </w:r>
      <w:r w:rsidRPr="001512C0">
        <w:rPr>
          <w:sz w:val="28"/>
        </w:rPr>
        <w:t xml:space="preserve">по корректировке плановых назначений </w:t>
      </w:r>
      <w:r w:rsidRPr="001512C0">
        <w:rPr>
          <w:b/>
          <w:sz w:val="28"/>
        </w:rPr>
        <w:t>отсутствуют</w:t>
      </w:r>
      <w:r w:rsidRPr="001512C0">
        <w:rPr>
          <w:sz w:val="28"/>
        </w:rPr>
        <w:t>.</w:t>
      </w:r>
    </w:p>
    <w:p w14:paraId="71AB31E2" w14:textId="77777777" w:rsidR="002368FB" w:rsidRPr="001512C0" w:rsidRDefault="002368FB" w:rsidP="002368FB">
      <w:pPr>
        <w:widowControl w:val="0"/>
        <w:spacing w:line="216" w:lineRule="auto"/>
        <w:ind w:firstLine="709"/>
        <w:jc w:val="both"/>
        <w:rPr>
          <w:sz w:val="28"/>
        </w:rPr>
      </w:pPr>
      <w:r w:rsidRPr="001512C0">
        <w:rPr>
          <w:b/>
          <w:sz w:val="28"/>
        </w:rPr>
        <w:t xml:space="preserve">7.2.1.6. Поступление доходов от платы по соглашениям об установлении сервитута и за публичный сервитут </w:t>
      </w:r>
      <w:r w:rsidRPr="001512C0">
        <w:rPr>
          <w:sz w:val="28"/>
        </w:rPr>
        <w:t>прогнозируется по двум ГАДБ: ДИО и МПР</w:t>
      </w:r>
      <w:r w:rsidRPr="001512C0">
        <w:rPr>
          <w:sz w:val="28"/>
          <w:vertAlign w:val="superscript"/>
        </w:rPr>
        <w:footnoteReference w:id="30"/>
      </w:r>
      <w:r w:rsidRPr="001512C0">
        <w:rPr>
          <w:sz w:val="28"/>
        </w:rPr>
        <w:t xml:space="preserve">, расхождения не установлены. </w:t>
      </w:r>
      <w:r w:rsidRPr="001512C0">
        <w:rPr>
          <w:b/>
          <w:sz w:val="28"/>
        </w:rPr>
        <w:t xml:space="preserve">Предложения </w:t>
      </w:r>
      <w:r w:rsidRPr="001512C0">
        <w:rPr>
          <w:sz w:val="28"/>
        </w:rPr>
        <w:t xml:space="preserve">по корректировке прогнозных значений </w:t>
      </w:r>
      <w:r w:rsidRPr="001512C0">
        <w:rPr>
          <w:b/>
          <w:sz w:val="28"/>
        </w:rPr>
        <w:t>отсутствуют</w:t>
      </w:r>
      <w:r w:rsidRPr="001512C0">
        <w:rPr>
          <w:sz w:val="28"/>
        </w:rPr>
        <w:t>.</w:t>
      </w:r>
      <w:r w:rsidRPr="001512C0">
        <w:rPr>
          <w:sz w:val="26"/>
        </w:rPr>
        <w:t xml:space="preserve"> </w:t>
      </w:r>
    </w:p>
    <w:p w14:paraId="4FA59CFE" w14:textId="4E3BFBD3" w:rsidR="002368FB" w:rsidRPr="001512C0" w:rsidRDefault="00F54C5F" w:rsidP="002368FB">
      <w:pPr>
        <w:widowControl w:val="0"/>
        <w:spacing w:line="216" w:lineRule="auto"/>
        <w:ind w:firstLine="709"/>
        <w:jc w:val="both"/>
        <w:rPr>
          <w:sz w:val="26"/>
        </w:rPr>
      </w:pPr>
      <w:r>
        <w:rPr>
          <w:b/>
          <w:sz w:val="28"/>
        </w:rPr>
        <w:t>2</w:t>
      </w:r>
      <w:r w:rsidR="002368FB" w:rsidRPr="001512C0">
        <w:rPr>
          <w:b/>
          <w:sz w:val="28"/>
        </w:rPr>
        <w:t>.7. </w:t>
      </w:r>
      <w:r w:rsidR="002368FB" w:rsidRPr="001512C0">
        <w:rPr>
          <w:sz w:val="28"/>
        </w:rPr>
        <w:t>Прогнозные значения</w:t>
      </w:r>
      <w:r w:rsidR="002368FB" w:rsidRPr="001512C0">
        <w:rPr>
          <w:b/>
          <w:sz w:val="28"/>
        </w:rPr>
        <w:t xml:space="preserve"> по доходам от перечисления части прибыли, остающейся после уплаты налогов и иных обязательных платежей государственных унитарных предприятий субъектов РФ</w:t>
      </w:r>
      <w:r w:rsidR="002368FB" w:rsidRPr="001512C0">
        <w:rPr>
          <w:sz w:val="28"/>
        </w:rPr>
        <w:t>, соответствуют расчетам ГАДБ</w:t>
      </w:r>
      <w:r w:rsidR="002368FB" w:rsidRPr="001512C0">
        <w:rPr>
          <w:sz w:val="26"/>
        </w:rPr>
        <w:t>.</w:t>
      </w:r>
    </w:p>
    <w:p w14:paraId="1F8499B6" w14:textId="77777777" w:rsidR="002368FB" w:rsidRPr="001512C0" w:rsidRDefault="002368FB" w:rsidP="002368FB">
      <w:pPr>
        <w:widowControl w:val="0"/>
        <w:spacing w:line="216" w:lineRule="auto"/>
        <w:ind w:firstLine="709"/>
        <w:jc w:val="both"/>
        <w:rPr>
          <w:sz w:val="28"/>
        </w:rPr>
      </w:pPr>
      <w:r w:rsidRPr="001512C0">
        <w:rPr>
          <w:sz w:val="28"/>
        </w:rPr>
        <w:t>В заключениях КСП КК на проекты бюджетов на 2023–2025,</w:t>
      </w:r>
      <w:r w:rsidRPr="001512C0">
        <w:rPr>
          <w:sz w:val="28"/>
        </w:rPr>
        <w:br/>
        <w:t xml:space="preserve">2024–2026 годы и 2025–2027 годы специалисты КСП КК обращали внимание на </w:t>
      </w:r>
      <w:r w:rsidRPr="001512C0">
        <w:rPr>
          <w:b/>
          <w:sz w:val="28"/>
        </w:rPr>
        <w:t>несоответствие методики</w:t>
      </w:r>
      <w:r w:rsidRPr="001512C0">
        <w:rPr>
          <w:sz w:val="28"/>
        </w:rPr>
        <w:t xml:space="preserve"> расчета поступления доходов от перечисления части прибыли, остающейся после уплаты налогов и иных обязательных платежей </w:t>
      </w:r>
      <w:proofErr w:type="spellStart"/>
      <w:r w:rsidRPr="001512C0">
        <w:rPr>
          <w:sz w:val="28"/>
        </w:rPr>
        <w:t>ГУПов</w:t>
      </w:r>
      <w:proofErr w:type="spellEnd"/>
      <w:r w:rsidRPr="001512C0">
        <w:rPr>
          <w:sz w:val="28"/>
        </w:rPr>
        <w:t xml:space="preserve">, </w:t>
      </w:r>
      <w:r w:rsidRPr="001512C0">
        <w:rPr>
          <w:b/>
          <w:sz w:val="28"/>
        </w:rPr>
        <w:t>п. 4</w:t>
      </w:r>
      <w:r w:rsidRPr="001512C0">
        <w:rPr>
          <w:b/>
          <w:sz w:val="28"/>
          <w:vertAlign w:val="superscript"/>
        </w:rPr>
        <w:t>1</w:t>
      </w:r>
      <w:r w:rsidRPr="001512C0">
        <w:rPr>
          <w:b/>
          <w:sz w:val="28"/>
        </w:rPr>
        <w:t xml:space="preserve"> Общих требований</w:t>
      </w:r>
      <w:r w:rsidRPr="001512C0">
        <w:rPr>
          <w:sz w:val="28"/>
          <w:vertAlign w:val="superscript"/>
        </w:rPr>
        <w:t xml:space="preserve"> </w:t>
      </w:r>
      <w:r w:rsidRPr="001512C0">
        <w:rPr>
          <w:rStyle w:val="17"/>
          <w:rFonts w:ascii="Times New Roman" w:hAnsi="Times New Roman"/>
          <w:sz w:val="28"/>
        </w:rPr>
        <w:t>к методике прогнозировани</w:t>
      </w:r>
      <w:r w:rsidRPr="001512C0">
        <w:rPr>
          <w:sz w:val="28"/>
        </w:rPr>
        <w:t>я</w:t>
      </w:r>
      <w:r w:rsidRPr="001512C0">
        <w:t xml:space="preserve"> (не предусмотрен учет оценки ожидаемых результатов работы по взысканию дебиторской задолженности)</w:t>
      </w:r>
      <w:r w:rsidRPr="001512C0">
        <w:rPr>
          <w:sz w:val="28"/>
        </w:rPr>
        <w:t xml:space="preserve">. Однако до настоящего времени методика ДИО в указанной части </w:t>
      </w:r>
      <w:r w:rsidRPr="001512C0">
        <w:rPr>
          <w:b/>
          <w:sz w:val="28"/>
        </w:rPr>
        <w:t>не уточнена</w:t>
      </w:r>
      <w:r w:rsidRPr="001512C0">
        <w:rPr>
          <w:sz w:val="28"/>
        </w:rPr>
        <w:t xml:space="preserve">. </w:t>
      </w:r>
      <w:r w:rsidRPr="001512C0">
        <w:rPr>
          <w:b/>
          <w:sz w:val="28"/>
        </w:rPr>
        <w:t xml:space="preserve">Предложения </w:t>
      </w:r>
      <w:r w:rsidRPr="001512C0">
        <w:rPr>
          <w:sz w:val="28"/>
        </w:rPr>
        <w:t xml:space="preserve">по корректировке прогнозных значений </w:t>
      </w:r>
      <w:r w:rsidRPr="001512C0">
        <w:rPr>
          <w:b/>
          <w:sz w:val="28"/>
        </w:rPr>
        <w:t>отсутствуют</w:t>
      </w:r>
      <w:r w:rsidRPr="001512C0">
        <w:rPr>
          <w:sz w:val="28"/>
        </w:rPr>
        <w:t>.</w:t>
      </w:r>
    </w:p>
    <w:p w14:paraId="3D09A200" w14:textId="0D6625A6" w:rsidR="002368FB" w:rsidRPr="001512C0" w:rsidRDefault="00F54C5F" w:rsidP="002368FB">
      <w:pPr>
        <w:widowControl w:val="0"/>
        <w:spacing w:line="216" w:lineRule="auto"/>
        <w:ind w:firstLine="709"/>
        <w:jc w:val="both"/>
        <w:rPr>
          <w:sz w:val="28"/>
        </w:rPr>
      </w:pPr>
      <w:r>
        <w:rPr>
          <w:b/>
          <w:sz w:val="28"/>
        </w:rPr>
        <w:t>2</w:t>
      </w:r>
      <w:r w:rsidR="002368FB" w:rsidRPr="001512C0">
        <w:rPr>
          <w:b/>
          <w:sz w:val="28"/>
        </w:rPr>
        <w:t>.8.</w:t>
      </w:r>
      <w:r w:rsidR="002368FB" w:rsidRPr="001512C0">
        <w:rPr>
          <w:sz w:val="28"/>
        </w:rPr>
        <w:t xml:space="preserve"> В структуре </w:t>
      </w:r>
      <w:r w:rsidR="002368FB" w:rsidRPr="001512C0">
        <w:rPr>
          <w:b/>
          <w:sz w:val="28"/>
        </w:rPr>
        <w:t>прочих доходов от использования имущества и прав, находящихся в собственности субъектов</w:t>
      </w:r>
      <w:r w:rsidR="002368FB" w:rsidRPr="001512C0">
        <w:rPr>
          <w:sz w:val="28"/>
        </w:rPr>
        <w:t>, основной объем прогнозных значений приходится на ДИО – 64,4 млн в 2026–2027 годах и 61,2 млн рублей в 2027 году. Выборочной сверкой представленных прогнозов ГАДБ с данными Минфина расхождения не установлены.</w:t>
      </w:r>
    </w:p>
    <w:p w14:paraId="3598AD65" w14:textId="77777777" w:rsidR="002368FB" w:rsidRPr="001512C0" w:rsidRDefault="002368FB" w:rsidP="002368FB">
      <w:pPr>
        <w:spacing w:line="216" w:lineRule="auto"/>
        <w:ind w:firstLine="709"/>
        <w:jc w:val="both"/>
        <w:rPr>
          <w:sz w:val="28"/>
        </w:rPr>
      </w:pPr>
      <w:r w:rsidRPr="001512C0">
        <w:rPr>
          <w:sz w:val="28"/>
        </w:rPr>
        <w:t xml:space="preserve">Проверкой установлено </w:t>
      </w:r>
      <w:r w:rsidRPr="001512C0">
        <w:rPr>
          <w:b/>
          <w:sz w:val="28"/>
        </w:rPr>
        <w:t>несоответствие методики</w:t>
      </w:r>
      <w:r w:rsidRPr="001512C0">
        <w:rPr>
          <w:sz w:val="28"/>
        </w:rPr>
        <w:t xml:space="preserve"> прогнозирования доходов администрации КК положениям </w:t>
      </w:r>
      <w:r w:rsidRPr="001512C0">
        <w:rPr>
          <w:b/>
          <w:sz w:val="28"/>
        </w:rPr>
        <w:t>п. 4</w:t>
      </w:r>
      <w:r w:rsidRPr="001512C0">
        <w:rPr>
          <w:b/>
          <w:sz w:val="28"/>
          <w:vertAlign w:val="superscript"/>
        </w:rPr>
        <w:t>1</w:t>
      </w:r>
      <w:r w:rsidRPr="001512C0">
        <w:rPr>
          <w:b/>
          <w:sz w:val="28"/>
        </w:rPr>
        <w:t xml:space="preserve"> Общих требований</w:t>
      </w:r>
      <w:r w:rsidRPr="001512C0">
        <w:rPr>
          <w:sz w:val="28"/>
          <w:vertAlign w:val="superscript"/>
        </w:rPr>
        <w:t xml:space="preserve"> </w:t>
      </w:r>
      <w:r w:rsidRPr="001512C0">
        <w:rPr>
          <w:rStyle w:val="17"/>
          <w:rFonts w:ascii="Times New Roman" w:hAnsi="Times New Roman"/>
          <w:sz w:val="28"/>
        </w:rPr>
        <w:t>к методике прогнозировани</w:t>
      </w:r>
      <w:r w:rsidRPr="001512C0">
        <w:rPr>
          <w:sz w:val="28"/>
        </w:rPr>
        <w:t>я в части алгоритма расчета прочих доходов от использования имущества и прав</w:t>
      </w:r>
      <w:r w:rsidRPr="001512C0">
        <w:t xml:space="preserve"> (не предусмотрен учет оценки ожидаемых результатов работы по взысканию дебиторской задолженности)</w:t>
      </w:r>
      <w:r w:rsidRPr="001512C0">
        <w:rPr>
          <w:sz w:val="28"/>
        </w:rPr>
        <w:t xml:space="preserve">. </w:t>
      </w:r>
      <w:r w:rsidRPr="001512C0">
        <w:rPr>
          <w:b/>
          <w:sz w:val="28"/>
        </w:rPr>
        <w:t xml:space="preserve">Предложения </w:t>
      </w:r>
      <w:r w:rsidRPr="001512C0">
        <w:rPr>
          <w:sz w:val="28"/>
        </w:rPr>
        <w:t xml:space="preserve">по корректировке прогнозных значений </w:t>
      </w:r>
      <w:r w:rsidRPr="001512C0">
        <w:rPr>
          <w:b/>
          <w:sz w:val="28"/>
        </w:rPr>
        <w:t>отсутствуют</w:t>
      </w:r>
      <w:r w:rsidRPr="001512C0">
        <w:rPr>
          <w:sz w:val="28"/>
        </w:rPr>
        <w:t>.</w:t>
      </w:r>
      <w:r w:rsidRPr="001512C0">
        <w:rPr>
          <w:sz w:val="26"/>
        </w:rPr>
        <w:t xml:space="preserve"> </w:t>
      </w:r>
    </w:p>
    <w:p w14:paraId="3D40DBE6" w14:textId="77777777" w:rsidR="002368FB" w:rsidRPr="001512C0" w:rsidRDefault="002368FB" w:rsidP="002368FB">
      <w:pPr>
        <w:widowControl w:val="0"/>
        <w:spacing w:line="216" w:lineRule="auto"/>
        <w:ind w:firstLine="709"/>
        <w:jc w:val="both"/>
        <w:rPr>
          <w:b/>
          <w:sz w:val="28"/>
        </w:rPr>
      </w:pPr>
      <w:r w:rsidRPr="001512C0">
        <w:rPr>
          <w:b/>
          <w:sz w:val="28"/>
        </w:rPr>
        <w:t>Специалисты КСП КК неоднократно отмечали в заключениях, что прозрачности формирования доходной базы бюджета препятствует отсутствие в приложении 2 к законопроекту и пояснительной записке к нему всех статей доходов, входящих в состав</w:t>
      </w:r>
      <w:r w:rsidRPr="001512C0">
        <w:rPr>
          <w:sz w:val="28"/>
        </w:rPr>
        <w:t xml:space="preserve"> </w:t>
      </w:r>
      <w:r w:rsidRPr="001512C0">
        <w:rPr>
          <w:b/>
          <w:sz w:val="28"/>
        </w:rPr>
        <w:t>подгруппы «Доходы от использования имущества, находящегося в государственной и муниципальной собственности» при наличии их расчетов и отражении в РИД.</w:t>
      </w:r>
    </w:p>
    <w:p w14:paraId="7C40E915" w14:textId="18209739" w:rsidR="002368FB" w:rsidRPr="001512C0" w:rsidRDefault="00E75E28" w:rsidP="002368FB">
      <w:pPr>
        <w:widowControl w:val="0"/>
        <w:spacing w:line="216" w:lineRule="auto"/>
        <w:ind w:firstLine="709"/>
        <w:jc w:val="both"/>
        <w:rPr>
          <w:sz w:val="28"/>
        </w:rPr>
      </w:pPr>
      <w:r>
        <w:rPr>
          <w:b/>
          <w:sz w:val="28"/>
        </w:rPr>
        <w:t>2.9</w:t>
      </w:r>
      <w:r w:rsidR="002368FB" w:rsidRPr="001512C0">
        <w:rPr>
          <w:b/>
          <w:sz w:val="28"/>
        </w:rPr>
        <w:t>. </w:t>
      </w:r>
      <w:r w:rsidR="002368FB" w:rsidRPr="001512C0">
        <w:rPr>
          <w:sz w:val="28"/>
        </w:rPr>
        <w:t xml:space="preserve">По </w:t>
      </w:r>
      <w:r w:rsidR="002368FB" w:rsidRPr="001512C0">
        <w:rPr>
          <w:b/>
          <w:sz w:val="28"/>
        </w:rPr>
        <w:t>доходам от уплаты платежей при пользовании природными ресурсами</w:t>
      </w:r>
      <w:r w:rsidR="002368FB" w:rsidRPr="001512C0">
        <w:rPr>
          <w:sz w:val="28"/>
        </w:rPr>
        <w:t xml:space="preserve"> прогнозируется рост доходов в 2026-2028 годах за счет увеличения поступлений </w:t>
      </w:r>
      <w:r w:rsidR="002368FB" w:rsidRPr="001512C0">
        <w:rPr>
          <w:b/>
          <w:sz w:val="28"/>
        </w:rPr>
        <w:t>платы за негативное воздействие на окружающую среду</w:t>
      </w:r>
      <w:r w:rsidR="002368FB" w:rsidRPr="001512C0">
        <w:t xml:space="preserve"> (далее – плата за НВОС)</w:t>
      </w:r>
      <w:r w:rsidR="002368FB" w:rsidRPr="001512C0">
        <w:rPr>
          <w:sz w:val="28"/>
        </w:rPr>
        <w:t>, что обусловлено изменением положений ст. 57 БК РФ</w:t>
      </w:r>
      <w:r w:rsidR="002368FB" w:rsidRPr="001512C0">
        <w:rPr>
          <w:sz w:val="28"/>
          <w:vertAlign w:val="superscript"/>
        </w:rPr>
        <w:footnoteReference w:id="31"/>
      </w:r>
      <w:r w:rsidR="002368FB" w:rsidRPr="001512C0">
        <w:rPr>
          <w:sz w:val="28"/>
        </w:rPr>
        <w:t xml:space="preserve"> в части увеличения норматива зачисления с 40,0 % до 100,0 % в бюджет субъекта РФ</w:t>
      </w:r>
      <w:r w:rsidR="002368FB" w:rsidRPr="001512C0">
        <w:rPr>
          <w:sz w:val="28"/>
          <w:vertAlign w:val="superscript"/>
        </w:rPr>
        <w:footnoteReference w:id="32"/>
      </w:r>
      <w:r w:rsidR="002368FB" w:rsidRPr="001512C0">
        <w:rPr>
          <w:sz w:val="28"/>
        </w:rPr>
        <w:t>.</w:t>
      </w:r>
    </w:p>
    <w:p w14:paraId="613AC55C" w14:textId="77777777" w:rsidR="002368FB" w:rsidRPr="001512C0" w:rsidRDefault="002368FB" w:rsidP="002368FB">
      <w:pPr>
        <w:widowControl w:val="0"/>
        <w:spacing w:line="216" w:lineRule="auto"/>
        <w:ind w:firstLine="709"/>
        <w:jc w:val="both"/>
        <w:rPr>
          <w:sz w:val="28"/>
        </w:rPr>
      </w:pPr>
      <w:r w:rsidRPr="001512C0">
        <w:rPr>
          <w:sz w:val="28"/>
        </w:rPr>
        <w:t xml:space="preserve">Прогноз доходов по плате за НВОС соответствует данным ГАДБ – Южного межрегионального управления </w:t>
      </w:r>
      <w:proofErr w:type="spellStart"/>
      <w:r w:rsidRPr="001512C0">
        <w:rPr>
          <w:sz w:val="28"/>
        </w:rPr>
        <w:t>Росприроднадзора</w:t>
      </w:r>
      <w:proofErr w:type="spellEnd"/>
      <w:r w:rsidRPr="001512C0">
        <w:rPr>
          <w:sz w:val="28"/>
          <w:vertAlign w:val="superscript"/>
        </w:rPr>
        <w:footnoteReference w:id="33"/>
      </w:r>
      <w:r w:rsidRPr="001512C0">
        <w:rPr>
          <w:sz w:val="28"/>
        </w:rPr>
        <w:t xml:space="preserve">. Вместе с тем </w:t>
      </w:r>
      <w:r w:rsidRPr="001512C0">
        <w:rPr>
          <w:b/>
          <w:sz w:val="28"/>
        </w:rPr>
        <w:t>прогноз поступлений</w:t>
      </w:r>
      <w:r w:rsidRPr="001512C0">
        <w:rPr>
          <w:sz w:val="28"/>
        </w:rPr>
        <w:t xml:space="preserve"> в 2026–2028 годах </w:t>
      </w:r>
      <w:r w:rsidRPr="001512C0">
        <w:rPr>
          <w:b/>
          <w:sz w:val="28"/>
        </w:rPr>
        <w:t>не учитывает изменений</w:t>
      </w:r>
      <w:r w:rsidRPr="001512C0">
        <w:rPr>
          <w:sz w:val="28"/>
        </w:rPr>
        <w:t xml:space="preserve"> с 01.01.2026</w:t>
      </w:r>
      <w:r w:rsidRPr="001512C0">
        <w:rPr>
          <w:b/>
          <w:sz w:val="28"/>
        </w:rPr>
        <w:t xml:space="preserve"> ставок</w:t>
      </w:r>
      <w:r w:rsidRPr="001512C0">
        <w:rPr>
          <w:sz w:val="28"/>
        </w:rPr>
        <w:t xml:space="preserve"> </w:t>
      </w:r>
      <w:r w:rsidRPr="001512C0">
        <w:rPr>
          <w:b/>
          <w:sz w:val="28"/>
        </w:rPr>
        <w:t>платы</w:t>
      </w:r>
      <w:r w:rsidRPr="001512C0">
        <w:rPr>
          <w:sz w:val="28"/>
        </w:rPr>
        <w:t>, предусмотренных распоряжением Правительства РФ от 01.09.2025 № 2409-р</w:t>
      </w:r>
      <w:r w:rsidRPr="001512C0">
        <w:rPr>
          <w:sz w:val="28"/>
          <w:vertAlign w:val="superscript"/>
        </w:rPr>
        <w:footnoteReference w:id="34"/>
      </w:r>
      <w:r w:rsidRPr="001512C0">
        <w:rPr>
          <w:sz w:val="28"/>
        </w:rPr>
        <w:t>. Так, вышеуказанным распоряжением предусмотрен рост ставки платы за размещение твердых коммунальных отходов IV класса опасности</w:t>
      </w:r>
      <w:r w:rsidRPr="001512C0">
        <w:t xml:space="preserve"> (малоопасных) </w:t>
      </w:r>
      <w:r w:rsidRPr="001512C0">
        <w:rPr>
          <w:sz w:val="28"/>
        </w:rPr>
        <w:t>с 99,3 рубля</w:t>
      </w:r>
      <w:r w:rsidRPr="001512C0">
        <w:rPr>
          <w:sz w:val="28"/>
          <w:vertAlign w:val="superscript"/>
        </w:rPr>
        <w:footnoteReference w:id="35"/>
      </w:r>
      <w:r w:rsidRPr="001512C0">
        <w:rPr>
          <w:sz w:val="28"/>
          <w:vertAlign w:val="superscript"/>
        </w:rPr>
        <w:br/>
      </w:r>
      <w:r w:rsidRPr="001512C0">
        <w:rPr>
          <w:sz w:val="28"/>
        </w:rPr>
        <w:t>в 2025 году</w:t>
      </w:r>
      <w:r w:rsidRPr="001512C0">
        <w:rPr>
          <w:sz w:val="28"/>
          <w:vertAlign w:val="superscript"/>
        </w:rPr>
        <w:footnoteReference w:id="36"/>
      </w:r>
      <w:r w:rsidRPr="001512C0">
        <w:rPr>
          <w:sz w:val="28"/>
        </w:rPr>
        <w:t xml:space="preserve"> до 190,0 рублей</w:t>
      </w:r>
      <w:r w:rsidRPr="001512C0">
        <w:t xml:space="preserve"> (или в 1,9 раза)</w:t>
      </w:r>
      <w:r w:rsidRPr="001512C0">
        <w:rPr>
          <w:sz w:val="28"/>
        </w:rPr>
        <w:t xml:space="preserve"> в 2026 году,</w:t>
      </w:r>
      <w:r w:rsidRPr="001512C0">
        <w:t xml:space="preserve"> </w:t>
      </w:r>
      <w:r w:rsidRPr="001512C0">
        <w:rPr>
          <w:sz w:val="28"/>
        </w:rPr>
        <w:t xml:space="preserve">в 2027 году - до 285,0 рублей </w:t>
      </w:r>
      <w:r w:rsidRPr="001512C0">
        <w:t>(или 1,5 раза),</w:t>
      </w:r>
      <w:r w:rsidRPr="001512C0">
        <w:rPr>
          <w:sz w:val="28"/>
        </w:rPr>
        <w:t xml:space="preserve"> в 2028 году - до 380,0 рублей </w:t>
      </w:r>
      <w:r w:rsidRPr="001512C0">
        <w:t>(или в 1,33 раза)</w:t>
      </w:r>
      <w:r w:rsidRPr="001512C0">
        <w:rPr>
          <w:sz w:val="28"/>
        </w:rPr>
        <w:t xml:space="preserve">. </w:t>
      </w:r>
    </w:p>
    <w:p w14:paraId="26B248A5" w14:textId="77777777" w:rsidR="002368FB" w:rsidRPr="001512C0" w:rsidRDefault="002368FB" w:rsidP="002368FB">
      <w:pPr>
        <w:widowControl w:val="0"/>
        <w:spacing w:line="216" w:lineRule="auto"/>
        <w:ind w:firstLine="709"/>
        <w:jc w:val="both"/>
      </w:pPr>
      <w:r w:rsidRPr="001512C0">
        <w:rPr>
          <w:sz w:val="28"/>
        </w:rPr>
        <w:t>По мнению специалистов КСП КК поступления платы за размещение твердых коммунальных отходов могут составить в 2026 году 148 811,0 тыс. рублей</w:t>
      </w:r>
      <w:r w:rsidRPr="001512C0">
        <w:rPr>
          <w:sz w:val="28"/>
          <w:vertAlign w:val="superscript"/>
        </w:rPr>
        <w:footnoteReference w:id="37"/>
      </w:r>
      <w:r w:rsidRPr="001512C0">
        <w:rPr>
          <w:sz w:val="28"/>
        </w:rPr>
        <w:t xml:space="preserve"> </w:t>
      </w:r>
      <w:r w:rsidRPr="001512C0">
        <w:t>(+61 632,0 тыс.)</w:t>
      </w:r>
      <w:r w:rsidRPr="001512C0">
        <w:rPr>
          <w:sz w:val="28"/>
        </w:rPr>
        <w:t>, в 2027 – 241 752,0 тыс.</w:t>
      </w:r>
      <w:r w:rsidRPr="001512C0">
        <w:rPr>
          <w:sz w:val="28"/>
          <w:vertAlign w:val="superscript"/>
        </w:rPr>
        <w:footnoteReference w:id="38"/>
      </w:r>
      <w:r w:rsidRPr="001512C0">
        <w:rPr>
          <w:sz w:val="28"/>
        </w:rPr>
        <w:t xml:space="preserve"> </w:t>
      </w:r>
      <w:r w:rsidRPr="001512C0">
        <w:t>(+150 658,0 тыс.)</w:t>
      </w:r>
      <w:r w:rsidRPr="001512C0">
        <w:rPr>
          <w:sz w:val="28"/>
        </w:rPr>
        <w:t>, в 2028 – 331 205,0 тыс. рублей</w:t>
      </w:r>
      <w:r w:rsidRPr="001512C0">
        <w:rPr>
          <w:sz w:val="28"/>
          <w:vertAlign w:val="superscript"/>
        </w:rPr>
        <w:footnoteReference w:id="39"/>
      </w:r>
      <w:r w:rsidRPr="001512C0">
        <w:rPr>
          <w:sz w:val="28"/>
        </w:rPr>
        <w:t xml:space="preserve"> </w:t>
      </w:r>
      <w:r w:rsidRPr="001512C0">
        <w:t>(+239 473,0 тыс.)</w:t>
      </w:r>
      <w:r w:rsidRPr="001512C0">
        <w:rPr>
          <w:sz w:val="28"/>
        </w:rPr>
        <w:t xml:space="preserve">. </w:t>
      </w:r>
    </w:p>
    <w:p w14:paraId="20999CD6" w14:textId="77777777" w:rsidR="002368FB" w:rsidRPr="001512C0" w:rsidRDefault="002368FB" w:rsidP="002368FB">
      <w:pPr>
        <w:widowControl w:val="0"/>
        <w:spacing w:line="216" w:lineRule="auto"/>
        <w:ind w:firstLine="709"/>
        <w:jc w:val="both"/>
        <w:rPr>
          <w:sz w:val="28"/>
        </w:rPr>
      </w:pPr>
      <w:r w:rsidRPr="001512C0">
        <w:rPr>
          <w:sz w:val="28"/>
        </w:rPr>
        <w:t xml:space="preserve">Таким образом, прогнозные доходы от поступления </w:t>
      </w:r>
      <w:r w:rsidRPr="001512C0">
        <w:rPr>
          <w:b/>
          <w:sz w:val="28"/>
        </w:rPr>
        <w:t>платы за НВОС  возможно увеличить</w:t>
      </w:r>
      <w:r w:rsidRPr="001512C0">
        <w:rPr>
          <w:sz w:val="28"/>
        </w:rPr>
        <w:t xml:space="preserve"> </w:t>
      </w:r>
      <w:r w:rsidRPr="001512C0">
        <w:rPr>
          <w:b/>
          <w:sz w:val="28"/>
        </w:rPr>
        <w:t>в 2026 году</w:t>
      </w:r>
      <w:r w:rsidRPr="001512C0">
        <w:rPr>
          <w:sz w:val="28"/>
        </w:rPr>
        <w:t xml:space="preserve"> </w:t>
      </w:r>
      <w:r w:rsidRPr="001512C0">
        <w:rPr>
          <w:b/>
          <w:sz w:val="28"/>
        </w:rPr>
        <w:t>на 61 632,0 тыс. рублей</w:t>
      </w:r>
      <w:r w:rsidRPr="001512C0">
        <w:rPr>
          <w:b/>
          <w:sz w:val="28"/>
        </w:rPr>
        <w:br/>
      </w:r>
      <w:r w:rsidRPr="001512C0">
        <w:t>(до 395 363,0 тыс. рублей)</w:t>
      </w:r>
      <w:r w:rsidRPr="001512C0">
        <w:rPr>
          <w:sz w:val="28"/>
        </w:rPr>
        <w:t>, в 2027 году на 150 658,0 тыс. рублей</w:t>
      </w:r>
      <w:r w:rsidRPr="001512C0">
        <w:rPr>
          <w:sz w:val="28"/>
        </w:rPr>
        <w:br/>
      </w:r>
      <w:r w:rsidRPr="001512C0">
        <w:t>(до 500 049,0 тыс. рублей)</w:t>
      </w:r>
      <w:r w:rsidRPr="001512C0">
        <w:rPr>
          <w:sz w:val="28"/>
        </w:rPr>
        <w:t>, в 2028 году на 239 473,0 тыс. рублей</w:t>
      </w:r>
      <w:r w:rsidRPr="001512C0">
        <w:rPr>
          <w:sz w:val="28"/>
        </w:rPr>
        <w:br/>
      </w:r>
      <w:r w:rsidRPr="001512C0">
        <w:t>(до 591 417,0 тыс. рублей)</w:t>
      </w:r>
      <w:r w:rsidRPr="001512C0">
        <w:rPr>
          <w:sz w:val="28"/>
        </w:rPr>
        <w:t>.</w:t>
      </w:r>
    </w:p>
    <w:p w14:paraId="40228EBD" w14:textId="77777777" w:rsidR="002368FB" w:rsidRPr="001512C0" w:rsidRDefault="002368FB" w:rsidP="002368FB">
      <w:pPr>
        <w:spacing w:line="216" w:lineRule="auto"/>
        <w:ind w:firstLine="709"/>
        <w:jc w:val="both"/>
      </w:pPr>
      <w:proofErr w:type="spellStart"/>
      <w:r w:rsidRPr="001512C0">
        <w:t>Справочно</w:t>
      </w:r>
      <w:proofErr w:type="spellEnd"/>
      <w:r w:rsidRPr="001512C0">
        <w:t>. В соответствии с п. 4 ст. 16.6, п. 5 ст. 75.1 и п. 5 ст. 78.2 Федерального закона от 10.01.2002 № 7-ФЗ «Об охране окружающей среды» (далее – Федеральный закон № 7-ФЗ) денежные средства от платы за НВОС, административных штрафов за административные правонарушения в области охраны окружающей среды и природопользования, и средств от платежей по искам о возмещении вреда, причиненного окружающей среде вследствие нарушений обязательных требований, а также от платежей, уплачиваемых при добровольном возмещении вреда, причиненного окружающей среде вследствие нарушений обязательных требований (далее – экологические платежи), предусматривают целевой характер использования на выявление объектов накопленного вреда окружающей среде, организацию ликвидации накопленного вреда окружающей среде и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w:t>
      </w:r>
    </w:p>
    <w:p w14:paraId="08CAD011" w14:textId="77777777" w:rsidR="002368FB" w:rsidRPr="001512C0" w:rsidRDefault="002368FB" w:rsidP="002368FB">
      <w:pPr>
        <w:spacing w:line="216" w:lineRule="auto"/>
        <w:ind w:firstLine="706"/>
        <w:jc w:val="both"/>
      </w:pPr>
      <w:r w:rsidRPr="001512C0">
        <w:t xml:space="preserve">Соответствующий План мероприятий, указанных в </w:t>
      </w:r>
      <w:hyperlink r:id="rId6" w:history="1">
        <w:r w:rsidRPr="001512C0">
          <w:rPr>
            <w:rStyle w:val="aff4"/>
            <w:color w:val="auto"/>
          </w:rPr>
          <w:t>п. 1 ст. 16(6)</w:t>
        </w:r>
      </w:hyperlink>
      <w:r w:rsidRPr="001512C0">
        <w:t xml:space="preserve">, </w:t>
      </w:r>
      <w:hyperlink r:id="rId7" w:history="1">
        <w:r w:rsidRPr="001512C0">
          <w:rPr>
            <w:rStyle w:val="aff4"/>
            <w:color w:val="auto"/>
          </w:rPr>
          <w:t>п. 1 ст. 75(1)</w:t>
        </w:r>
      </w:hyperlink>
      <w:r w:rsidRPr="001512C0">
        <w:t xml:space="preserve"> и </w:t>
      </w:r>
      <w:hyperlink r:id="rId8" w:history="1">
        <w:r w:rsidRPr="001512C0">
          <w:rPr>
            <w:rStyle w:val="aff4"/>
            <w:color w:val="auto"/>
          </w:rPr>
          <w:t>п. 1 ст. 78(2)</w:t>
        </w:r>
      </w:hyperlink>
      <w:r w:rsidRPr="001512C0">
        <w:t xml:space="preserve"> Федерального закона № 7-ФЗ, на 2024–2026 годы согласован</w:t>
      </w:r>
      <w:r w:rsidRPr="001512C0">
        <w:rPr>
          <w:vertAlign w:val="superscript"/>
        </w:rPr>
        <w:footnoteReference w:id="40"/>
      </w:r>
      <w:r w:rsidRPr="001512C0">
        <w:t xml:space="preserve"> с министерством природных ресурсов и экологии РФ и утвержден МПР 02.10.2024.</w:t>
      </w:r>
    </w:p>
    <w:p w14:paraId="679CC2C3" w14:textId="77777777" w:rsidR="002368FB" w:rsidRPr="001512C0" w:rsidRDefault="002368FB" w:rsidP="002368FB">
      <w:pPr>
        <w:spacing w:line="216" w:lineRule="auto"/>
        <w:ind w:firstLine="706"/>
        <w:jc w:val="both"/>
      </w:pPr>
      <w:r w:rsidRPr="001512C0">
        <w:t>В соответствии с п. 104–105 вышеуказанного Плана объем расходов бюджета КК, направляемых в 2026 году на природоохранные мероприятия, запланирован в сумме 164 132,8 тыс. рублей:</w:t>
      </w:r>
    </w:p>
    <w:p w14:paraId="03E8A196" w14:textId="77777777" w:rsidR="002368FB" w:rsidRPr="001512C0" w:rsidRDefault="002368FB" w:rsidP="002368FB">
      <w:pPr>
        <w:spacing w:line="216" w:lineRule="auto"/>
        <w:ind w:firstLine="706"/>
        <w:jc w:val="both"/>
      </w:pPr>
      <w:r w:rsidRPr="001512C0">
        <w:t>1 834,2 тыс. рублей – на ликвидацию объекта накопленного вреда окружающей среде, включенного в государственный реестр объектов накопленного вреда окружающей среде в Белореченском районе</w:t>
      </w:r>
      <w:r w:rsidRPr="001512C0">
        <w:rPr>
          <w:vertAlign w:val="superscript"/>
        </w:rPr>
        <w:footnoteReference w:id="41"/>
      </w:r>
      <w:r w:rsidRPr="001512C0">
        <w:t xml:space="preserve">; </w:t>
      </w:r>
    </w:p>
    <w:p w14:paraId="0E8BBCCE" w14:textId="77777777" w:rsidR="002368FB" w:rsidRPr="001512C0" w:rsidRDefault="002368FB" w:rsidP="002368FB">
      <w:pPr>
        <w:spacing w:line="216" w:lineRule="auto"/>
        <w:ind w:firstLine="706"/>
        <w:jc w:val="both"/>
      </w:pPr>
      <w:r w:rsidRPr="001512C0">
        <w:t xml:space="preserve">162 298,6 тыс. рублей – на ликвидацию объекта накопленного вреда окружающей среде, включенного в государственный реестр объектов накопленного вреда окружающей среде в </w:t>
      </w:r>
      <w:proofErr w:type="spellStart"/>
      <w:r w:rsidRPr="001512C0">
        <w:t>Динском</w:t>
      </w:r>
      <w:proofErr w:type="spellEnd"/>
      <w:r w:rsidRPr="001512C0">
        <w:t xml:space="preserve"> районе</w:t>
      </w:r>
      <w:r w:rsidRPr="001512C0">
        <w:rPr>
          <w:vertAlign w:val="superscript"/>
        </w:rPr>
        <w:footnoteReference w:id="42"/>
      </w:r>
      <w:r w:rsidRPr="001512C0">
        <w:t>.</w:t>
      </w:r>
    </w:p>
    <w:p w14:paraId="21D6DEFD" w14:textId="77777777" w:rsidR="002368FB" w:rsidRPr="001512C0" w:rsidRDefault="002368FB" w:rsidP="002368FB">
      <w:pPr>
        <w:spacing w:line="216" w:lineRule="auto"/>
        <w:ind w:firstLine="709"/>
        <w:jc w:val="both"/>
      </w:pPr>
      <w:r w:rsidRPr="001512C0">
        <w:t>Реализация природоохранных мероприятий в 2025 году осуществляется за счет бюджетных ассигнований</w:t>
      </w:r>
      <w:r w:rsidRPr="001512C0">
        <w:rPr>
          <w:vertAlign w:val="superscript"/>
        </w:rPr>
        <w:footnoteReference w:id="43"/>
      </w:r>
      <w:r w:rsidRPr="001512C0">
        <w:t xml:space="preserve"> министерству топливно-энергетического комплекса и жилищно-коммунального хозяйства КК на предоставление субсидий бюджетам муниципальных образований края в рамках реализации ведомственного проекта «Рекультивация полигонов твердых коммунальных отходов» (п. 10.1 подраздела 3.1. Проектная часть государственной программы КК «Развитие жилищно-коммунального хозяйства»</w:t>
      </w:r>
      <w:r w:rsidRPr="001512C0">
        <w:rPr>
          <w:vertAlign w:val="superscript"/>
        </w:rPr>
        <w:footnoteReference w:id="44"/>
      </w:r>
      <w:r w:rsidRPr="001512C0">
        <w:t>).</w:t>
      </w:r>
    </w:p>
    <w:p w14:paraId="4B355392" w14:textId="77777777" w:rsidR="002368FB" w:rsidRPr="001512C0" w:rsidRDefault="002368FB" w:rsidP="002368FB">
      <w:pPr>
        <w:spacing w:line="216" w:lineRule="auto"/>
        <w:ind w:firstLine="709"/>
        <w:jc w:val="both"/>
      </w:pPr>
      <w:r w:rsidRPr="001512C0">
        <w:t>Распределение субсидий бюджетам муниципальных образований на природоохранные мероприятий предусмотрено ст. 10 законопроекта</w:t>
      </w:r>
      <w:r w:rsidRPr="001512C0">
        <w:rPr>
          <w:vertAlign w:val="superscript"/>
        </w:rPr>
        <w:footnoteReference w:id="45"/>
      </w:r>
      <w:r w:rsidRPr="001512C0">
        <w:t xml:space="preserve">, при этом в 2026 году предусмотрено предоставление субсидии только </w:t>
      </w:r>
      <w:proofErr w:type="spellStart"/>
      <w:r w:rsidRPr="001512C0">
        <w:t>Белореченскому</w:t>
      </w:r>
      <w:proofErr w:type="spellEnd"/>
      <w:r w:rsidRPr="001512C0">
        <w:t xml:space="preserve"> муниципальному району в сумме 1 834,2 тыс. рублей. Субсидия </w:t>
      </w:r>
      <w:proofErr w:type="spellStart"/>
      <w:r w:rsidRPr="001512C0">
        <w:t>Динскому</w:t>
      </w:r>
      <w:proofErr w:type="spellEnd"/>
      <w:r w:rsidRPr="001512C0">
        <w:t xml:space="preserve"> муниципальному району КК на ликвидацию объекта накопленного вреда окружающей среде в 2026 году не предусмотрена, в 2027 году предусмотрена в сумме 2 033,4 тыс. рублей.</w:t>
      </w:r>
    </w:p>
    <w:p w14:paraId="57D3E2B3" w14:textId="77777777" w:rsidR="002368FB" w:rsidRPr="001512C0" w:rsidRDefault="002368FB" w:rsidP="002368FB">
      <w:pPr>
        <w:spacing w:line="216" w:lineRule="auto"/>
        <w:ind w:firstLine="709"/>
        <w:jc w:val="both"/>
      </w:pPr>
      <w:r w:rsidRPr="001512C0">
        <w:t>Запланированный объем финансирования природоохранных мероприятий в 2026 году</w:t>
      </w:r>
      <w:r w:rsidRPr="001512C0">
        <w:rPr>
          <w:vertAlign w:val="superscript"/>
        </w:rPr>
        <w:footnoteReference w:id="46"/>
      </w:r>
      <w:r w:rsidRPr="001512C0">
        <w:t xml:space="preserve"> (1 834,2 тыс. рублей) ниже прогнозного объема поступлений экологических платежей</w:t>
      </w:r>
      <w:r w:rsidRPr="001512C0">
        <w:rPr>
          <w:vertAlign w:val="superscript"/>
        </w:rPr>
        <w:footnoteReference w:id="47"/>
      </w:r>
      <w:r w:rsidRPr="001512C0">
        <w:t xml:space="preserve"> в 2026 году (346 498,0 тыс. рублей), что не соответствует требованиям п. 5 Правил разработки и согласования плана мероприятий</w:t>
      </w:r>
      <w:r w:rsidRPr="001512C0">
        <w:rPr>
          <w:vertAlign w:val="superscript"/>
        </w:rPr>
        <w:footnoteReference w:id="48"/>
      </w:r>
      <w:r w:rsidRPr="001512C0">
        <w:t xml:space="preserve">. В соответствии с п. 6 вышеуказанных Правил разработки и согласования плана мероприятий План мероприятий на текущий 2025 год, первый и второй годы планового периода (2026–2027 годы) подлежит актуализации и направлению на согласование в Минприроды России не позднее 10 ноября текущего года. </w:t>
      </w:r>
    </w:p>
    <w:p w14:paraId="76ACE4FC" w14:textId="77777777" w:rsidR="002368FB" w:rsidRPr="001512C0" w:rsidRDefault="002368FB" w:rsidP="002368FB">
      <w:pPr>
        <w:spacing w:line="216" w:lineRule="auto"/>
        <w:ind w:firstLine="709"/>
        <w:jc w:val="both"/>
      </w:pPr>
      <w:r w:rsidRPr="001512C0">
        <w:t>Прогнозные поступления экологических платежей в 2025 году (в сумме 163 871,0 тыс. рублей) запланированы к использованию в полном объеме на финансирование природоохранных мероприятий 2025 года (на общую сумму 196 492,1 тыс. рублей). Отчет о реализации Плана мероприятий, указанных в </w:t>
      </w:r>
      <w:hyperlink r:id="rId9" w:history="1">
        <w:r w:rsidRPr="001512C0">
          <w:rPr>
            <w:rStyle w:val="aff4"/>
            <w:color w:val="auto"/>
          </w:rPr>
          <w:t>п. 1 ст. 16(6)</w:t>
        </w:r>
      </w:hyperlink>
      <w:r w:rsidRPr="001512C0">
        <w:t xml:space="preserve">, </w:t>
      </w:r>
      <w:hyperlink r:id="rId10" w:history="1">
        <w:r w:rsidRPr="001512C0">
          <w:rPr>
            <w:rStyle w:val="aff4"/>
            <w:color w:val="auto"/>
          </w:rPr>
          <w:t>п. 1 ст. 75(1)</w:t>
        </w:r>
      </w:hyperlink>
      <w:r w:rsidRPr="001512C0">
        <w:t xml:space="preserve"> и </w:t>
      </w:r>
      <w:hyperlink r:id="rId11" w:history="1">
        <w:r w:rsidRPr="001512C0">
          <w:rPr>
            <w:rStyle w:val="aff4"/>
            <w:color w:val="auto"/>
          </w:rPr>
          <w:t>п. 1 ст. 78(2)</w:t>
        </w:r>
      </w:hyperlink>
      <w:r w:rsidRPr="001512C0">
        <w:t xml:space="preserve"> Федерального закона № 7-ФЗ, подлежит направлению в Минприроды России не позднее 1 февраля года, следующего за отчетным годом.</w:t>
      </w:r>
    </w:p>
    <w:p w14:paraId="61D99054" w14:textId="77777777" w:rsidR="002368FB" w:rsidRPr="001512C0" w:rsidRDefault="002368FB" w:rsidP="002368FB">
      <w:pPr>
        <w:widowControl w:val="0"/>
        <w:spacing w:line="216" w:lineRule="auto"/>
        <w:ind w:firstLine="709"/>
        <w:jc w:val="both"/>
        <w:rPr>
          <w:sz w:val="28"/>
        </w:rPr>
      </w:pPr>
      <w:r w:rsidRPr="001512C0">
        <w:rPr>
          <w:sz w:val="28"/>
        </w:rPr>
        <w:t>Расхождений с прогнозом ГАДБ</w:t>
      </w:r>
      <w:r w:rsidRPr="001512C0">
        <w:t xml:space="preserve"> (МПР и УФНС)</w:t>
      </w:r>
      <w:r w:rsidRPr="001512C0">
        <w:rPr>
          <w:sz w:val="28"/>
        </w:rPr>
        <w:t xml:space="preserve"> в части поступления платежей </w:t>
      </w:r>
      <w:r w:rsidRPr="001512C0">
        <w:rPr>
          <w:b/>
          <w:sz w:val="28"/>
        </w:rPr>
        <w:t>при пользовании недрами</w:t>
      </w:r>
      <w:r w:rsidRPr="001512C0">
        <w:rPr>
          <w:sz w:val="28"/>
        </w:rPr>
        <w:t xml:space="preserve"> не установлено. В основу расчета поступлений </w:t>
      </w:r>
      <w:r w:rsidRPr="001512C0">
        <w:rPr>
          <w:b/>
          <w:sz w:val="28"/>
        </w:rPr>
        <w:t>платы за использование лесов</w:t>
      </w:r>
      <w:r w:rsidRPr="001512C0">
        <w:rPr>
          <w:sz w:val="28"/>
        </w:rPr>
        <w:t xml:space="preserve"> приняты прогнозные данные ГАДБ </w:t>
      </w:r>
      <w:r w:rsidRPr="001512C0">
        <w:t>(МПР)</w:t>
      </w:r>
      <w:r w:rsidRPr="001512C0">
        <w:rPr>
          <w:sz w:val="28"/>
        </w:rPr>
        <w:t xml:space="preserve">. </w:t>
      </w:r>
      <w:r w:rsidRPr="001512C0">
        <w:rPr>
          <w:b/>
          <w:sz w:val="28"/>
        </w:rPr>
        <w:t xml:space="preserve">Предложения </w:t>
      </w:r>
      <w:r w:rsidRPr="001512C0">
        <w:rPr>
          <w:sz w:val="28"/>
        </w:rPr>
        <w:t xml:space="preserve">по корректировке прогнозных значений </w:t>
      </w:r>
      <w:r w:rsidRPr="001512C0">
        <w:rPr>
          <w:b/>
          <w:sz w:val="28"/>
        </w:rPr>
        <w:t>отсутствуют</w:t>
      </w:r>
      <w:r w:rsidRPr="001512C0">
        <w:rPr>
          <w:sz w:val="28"/>
        </w:rPr>
        <w:t>.</w:t>
      </w:r>
    </w:p>
    <w:p w14:paraId="7282DF39" w14:textId="796FEA23" w:rsidR="002368FB" w:rsidRPr="001512C0" w:rsidRDefault="00E75E28" w:rsidP="002368FB">
      <w:pPr>
        <w:widowControl w:val="0"/>
        <w:spacing w:line="216" w:lineRule="auto"/>
        <w:ind w:firstLine="709"/>
        <w:jc w:val="both"/>
        <w:rPr>
          <w:color w:val="984807"/>
          <w:sz w:val="28"/>
        </w:rPr>
      </w:pPr>
      <w:r>
        <w:rPr>
          <w:b/>
          <w:sz w:val="28"/>
        </w:rPr>
        <w:t>2.10</w:t>
      </w:r>
      <w:r w:rsidR="002368FB" w:rsidRPr="001512C0">
        <w:rPr>
          <w:b/>
          <w:sz w:val="28"/>
        </w:rPr>
        <w:t>. </w:t>
      </w:r>
      <w:r w:rsidR="002368FB" w:rsidRPr="001512C0">
        <w:rPr>
          <w:sz w:val="28"/>
        </w:rPr>
        <w:t xml:space="preserve">Выборочной проверкой прогнозных значений по доходам </w:t>
      </w:r>
      <w:r w:rsidR="002368FB" w:rsidRPr="001512C0">
        <w:rPr>
          <w:b/>
          <w:sz w:val="28"/>
        </w:rPr>
        <w:t xml:space="preserve">от оказания платных услуг и компенсации затрат государства </w:t>
      </w:r>
      <w:r w:rsidR="002368FB" w:rsidRPr="001512C0">
        <w:rPr>
          <w:sz w:val="28"/>
        </w:rPr>
        <w:t xml:space="preserve">расхождений с прогнозами ГАДБ не установлено. </w:t>
      </w:r>
      <w:r w:rsidR="002368FB" w:rsidRPr="001512C0">
        <w:rPr>
          <w:b/>
          <w:sz w:val="28"/>
        </w:rPr>
        <w:t>Предложения</w:t>
      </w:r>
      <w:r w:rsidR="002368FB" w:rsidRPr="001512C0">
        <w:rPr>
          <w:sz w:val="28"/>
        </w:rPr>
        <w:t xml:space="preserve"> по корректировке прогнозных значений </w:t>
      </w:r>
      <w:r w:rsidR="002368FB" w:rsidRPr="001512C0">
        <w:rPr>
          <w:b/>
          <w:sz w:val="28"/>
        </w:rPr>
        <w:t>отсутствуют</w:t>
      </w:r>
      <w:r w:rsidR="002368FB" w:rsidRPr="001512C0">
        <w:rPr>
          <w:sz w:val="28"/>
        </w:rPr>
        <w:t>.</w:t>
      </w:r>
    </w:p>
    <w:p w14:paraId="21BA7F73" w14:textId="28462808" w:rsidR="002368FB" w:rsidRPr="001512C0" w:rsidRDefault="00BD4F54" w:rsidP="002368FB">
      <w:pPr>
        <w:widowControl w:val="0"/>
        <w:spacing w:line="216" w:lineRule="auto"/>
        <w:ind w:firstLine="709"/>
        <w:jc w:val="both"/>
        <w:rPr>
          <w:sz w:val="28"/>
        </w:rPr>
      </w:pPr>
      <w:r>
        <w:rPr>
          <w:b/>
          <w:sz w:val="28"/>
        </w:rPr>
        <w:t>2.11</w:t>
      </w:r>
      <w:r w:rsidR="002368FB" w:rsidRPr="001512C0">
        <w:rPr>
          <w:b/>
          <w:sz w:val="28"/>
        </w:rPr>
        <w:t>.</w:t>
      </w:r>
      <w:r w:rsidR="002368FB" w:rsidRPr="001512C0">
        <w:rPr>
          <w:sz w:val="28"/>
        </w:rPr>
        <w:t xml:space="preserve"> Выборочной сверкой с прогнозами ГАДБ в отношении доходов </w:t>
      </w:r>
      <w:r w:rsidR="002368FB" w:rsidRPr="001512C0">
        <w:rPr>
          <w:b/>
          <w:sz w:val="28"/>
        </w:rPr>
        <w:t xml:space="preserve">от продажи материальных и нематериальных активов </w:t>
      </w:r>
      <w:r w:rsidR="002368FB" w:rsidRPr="001512C0">
        <w:rPr>
          <w:sz w:val="28"/>
        </w:rPr>
        <w:t xml:space="preserve">отклонений не установлено. </w:t>
      </w:r>
      <w:r w:rsidR="002368FB" w:rsidRPr="001512C0">
        <w:rPr>
          <w:b/>
          <w:sz w:val="28"/>
        </w:rPr>
        <w:t>Предложения</w:t>
      </w:r>
      <w:r w:rsidR="002368FB" w:rsidRPr="001512C0">
        <w:rPr>
          <w:sz w:val="28"/>
        </w:rPr>
        <w:t xml:space="preserve"> по корректировке прогнозных значений </w:t>
      </w:r>
      <w:r w:rsidR="002368FB" w:rsidRPr="001512C0">
        <w:rPr>
          <w:b/>
          <w:sz w:val="28"/>
        </w:rPr>
        <w:t>отсутствуют</w:t>
      </w:r>
      <w:r w:rsidR="002368FB" w:rsidRPr="001512C0">
        <w:rPr>
          <w:sz w:val="28"/>
        </w:rPr>
        <w:t>.</w:t>
      </w:r>
    </w:p>
    <w:p w14:paraId="0AB82E6E" w14:textId="7AF04EB2" w:rsidR="002368FB" w:rsidRPr="001512C0" w:rsidRDefault="00BD4F54" w:rsidP="002368FB">
      <w:pPr>
        <w:widowControl w:val="0"/>
        <w:spacing w:line="216" w:lineRule="auto"/>
        <w:ind w:firstLine="709"/>
        <w:jc w:val="both"/>
        <w:rPr>
          <w:sz w:val="28"/>
        </w:rPr>
      </w:pPr>
      <w:r>
        <w:rPr>
          <w:b/>
          <w:sz w:val="28"/>
        </w:rPr>
        <w:t>2.12</w:t>
      </w:r>
      <w:r w:rsidR="002368FB" w:rsidRPr="001512C0">
        <w:rPr>
          <w:b/>
          <w:sz w:val="28"/>
        </w:rPr>
        <w:t xml:space="preserve">. Административные платежи и сборы </w:t>
      </w:r>
      <w:r w:rsidR="002368FB" w:rsidRPr="001512C0">
        <w:rPr>
          <w:sz w:val="28"/>
        </w:rPr>
        <w:t>прогнозируются исключительно в части доходов от платежей, взимаемых государственными органами</w:t>
      </w:r>
      <w:r w:rsidR="002368FB" w:rsidRPr="001512C0">
        <w:t xml:space="preserve"> (организациями) </w:t>
      </w:r>
      <w:r w:rsidR="002368FB" w:rsidRPr="001512C0">
        <w:rPr>
          <w:sz w:val="28"/>
        </w:rPr>
        <w:t xml:space="preserve">за выполнение определенных функций, ГАДБ которых является МПР, расхождений между прогнозом МПР и Минфина КК не установлено. </w:t>
      </w:r>
      <w:r w:rsidR="002368FB" w:rsidRPr="001512C0">
        <w:rPr>
          <w:b/>
          <w:sz w:val="28"/>
        </w:rPr>
        <w:t xml:space="preserve">Предложения </w:t>
      </w:r>
      <w:r w:rsidR="002368FB" w:rsidRPr="001512C0">
        <w:rPr>
          <w:sz w:val="28"/>
        </w:rPr>
        <w:t xml:space="preserve">по корректировке прогнозных значений </w:t>
      </w:r>
      <w:r w:rsidR="002368FB" w:rsidRPr="001512C0">
        <w:rPr>
          <w:b/>
          <w:sz w:val="28"/>
        </w:rPr>
        <w:t>отсутствуют.</w:t>
      </w:r>
    </w:p>
    <w:p w14:paraId="56D9E8A8" w14:textId="0AAE9EDC" w:rsidR="002368FB" w:rsidRPr="001512C0" w:rsidRDefault="00BD4F54" w:rsidP="002368FB">
      <w:pPr>
        <w:widowControl w:val="0"/>
        <w:spacing w:line="216" w:lineRule="auto"/>
        <w:ind w:firstLine="709"/>
        <w:jc w:val="both"/>
        <w:rPr>
          <w:sz w:val="28"/>
        </w:rPr>
      </w:pPr>
      <w:r>
        <w:rPr>
          <w:b/>
          <w:sz w:val="28"/>
        </w:rPr>
        <w:t>2.13</w:t>
      </w:r>
      <w:r w:rsidR="002368FB" w:rsidRPr="001512C0">
        <w:rPr>
          <w:b/>
          <w:sz w:val="28"/>
        </w:rPr>
        <w:t xml:space="preserve">. </w:t>
      </w:r>
      <w:r w:rsidR="002368FB" w:rsidRPr="001512C0">
        <w:rPr>
          <w:rStyle w:val="17"/>
          <w:rFonts w:ascii="Times New Roman" w:hAnsi="Times New Roman"/>
          <w:sz w:val="28"/>
        </w:rPr>
        <w:t xml:space="preserve">В структуре прогнозных значений доходов от </w:t>
      </w:r>
      <w:r w:rsidR="002368FB" w:rsidRPr="001512C0">
        <w:rPr>
          <w:rStyle w:val="17"/>
          <w:rFonts w:ascii="Times New Roman" w:hAnsi="Times New Roman"/>
          <w:b/>
          <w:sz w:val="28"/>
        </w:rPr>
        <w:t>штрафов</w:t>
      </w:r>
      <w:r w:rsidR="002368FB" w:rsidRPr="001512C0">
        <w:rPr>
          <w:rStyle w:val="17"/>
          <w:rFonts w:ascii="Times New Roman" w:hAnsi="Times New Roman"/>
          <w:sz w:val="28"/>
        </w:rPr>
        <w:t>, санкций и возмещения ущерба 49,0 % занимают доходы от сумм пеней, предусмотренных законодательством РФ о налогах и сборах, подлежащие зачислению в бюджеты субъектов РФ по нормативу, установленному БК</w:t>
      </w:r>
      <w:r w:rsidR="002368FB" w:rsidRPr="001512C0">
        <w:rPr>
          <w:sz w:val="28"/>
        </w:rPr>
        <w:t> </w:t>
      </w:r>
      <w:r w:rsidR="002368FB" w:rsidRPr="001512C0">
        <w:rPr>
          <w:rStyle w:val="17"/>
          <w:rFonts w:ascii="Times New Roman" w:hAnsi="Times New Roman"/>
          <w:sz w:val="28"/>
        </w:rPr>
        <w:t xml:space="preserve">РФ, администрируемые УФНС России по КК, </w:t>
      </w:r>
      <w:r w:rsidR="002368FB" w:rsidRPr="001512C0">
        <w:rPr>
          <w:sz w:val="28"/>
        </w:rPr>
        <w:t xml:space="preserve">43,9 % – штрафы за нарушение правил дорожного движения </w:t>
      </w:r>
      <w:r w:rsidR="002368FB" w:rsidRPr="001512C0">
        <w:t>(гл. 12 КоАП РФ)</w:t>
      </w:r>
      <w:r w:rsidR="002368FB" w:rsidRPr="001512C0">
        <w:rPr>
          <w:sz w:val="28"/>
        </w:rPr>
        <w:t xml:space="preserve">, администрируемые ГУ МВД РФ по КК. Выборочной проверкой расхождений между прогнозами ГАДБ и Минфина КК не установлено. </w:t>
      </w:r>
      <w:r w:rsidR="002368FB" w:rsidRPr="001512C0">
        <w:rPr>
          <w:b/>
          <w:sz w:val="28"/>
        </w:rPr>
        <w:t xml:space="preserve">Предложения </w:t>
      </w:r>
      <w:r w:rsidR="002368FB" w:rsidRPr="001512C0">
        <w:rPr>
          <w:sz w:val="28"/>
        </w:rPr>
        <w:t xml:space="preserve">по корректировке прогнозных значений </w:t>
      </w:r>
      <w:r w:rsidR="002368FB" w:rsidRPr="001512C0">
        <w:rPr>
          <w:b/>
          <w:sz w:val="28"/>
        </w:rPr>
        <w:t>отсутствуют</w:t>
      </w:r>
      <w:r w:rsidR="002368FB" w:rsidRPr="001512C0">
        <w:rPr>
          <w:sz w:val="28"/>
        </w:rPr>
        <w:t>.</w:t>
      </w:r>
    </w:p>
    <w:p w14:paraId="00BF65CD" w14:textId="342A841B" w:rsidR="002368FB" w:rsidRPr="001512C0" w:rsidRDefault="00BD4F54" w:rsidP="002368FB">
      <w:pPr>
        <w:widowControl w:val="0"/>
        <w:spacing w:line="216" w:lineRule="auto"/>
        <w:ind w:firstLine="709"/>
        <w:jc w:val="both"/>
        <w:rPr>
          <w:sz w:val="28"/>
        </w:rPr>
      </w:pPr>
      <w:r>
        <w:rPr>
          <w:b/>
          <w:sz w:val="28"/>
        </w:rPr>
        <w:t>2.14</w:t>
      </w:r>
      <w:r w:rsidR="002368FB" w:rsidRPr="001512C0">
        <w:rPr>
          <w:b/>
          <w:sz w:val="28"/>
        </w:rPr>
        <w:t>. </w:t>
      </w:r>
      <w:r w:rsidR="002368FB" w:rsidRPr="001512C0">
        <w:rPr>
          <w:sz w:val="28"/>
        </w:rPr>
        <w:t xml:space="preserve">Поступление </w:t>
      </w:r>
      <w:r w:rsidR="002368FB" w:rsidRPr="001512C0">
        <w:rPr>
          <w:b/>
          <w:sz w:val="28"/>
        </w:rPr>
        <w:t>прочих неналоговых доходов</w:t>
      </w:r>
      <w:r w:rsidR="002368FB" w:rsidRPr="001512C0">
        <w:rPr>
          <w:sz w:val="28"/>
        </w:rPr>
        <w:t xml:space="preserve"> планируется обеспечить за счет доходов, администрируемых Минсельхозом</w:t>
      </w:r>
      <w:r w:rsidR="002368FB" w:rsidRPr="001512C0">
        <w:rPr>
          <w:sz w:val="28"/>
          <w:vertAlign w:val="superscript"/>
        </w:rPr>
        <w:footnoteReference w:id="49"/>
      </w:r>
      <w:r w:rsidR="002368FB" w:rsidRPr="001512C0">
        <w:rPr>
          <w:sz w:val="28"/>
        </w:rPr>
        <w:t xml:space="preserve"> и ДИО.</w:t>
      </w:r>
    </w:p>
    <w:p w14:paraId="49B12B1C" w14:textId="77777777" w:rsidR="002368FB" w:rsidRPr="001512C0" w:rsidRDefault="002368FB" w:rsidP="002368FB">
      <w:pPr>
        <w:widowControl w:val="0"/>
        <w:spacing w:line="216" w:lineRule="auto"/>
        <w:ind w:firstLine="709"/>
        <w:jc w:val="both"/>
        <w:rPr>
          <w:sz w:val="28"/>
        </w:rPr>
      </w:pPr>
      <w:r w:rsidRPr="001512C0">
        <w:rPr>
          <w:sz w:val="28"/>
        </w:rPr>
        <w:t>При этом прогнозные данные МПР в сумме 76,0 тыс. рублей</w:t>
      </w:r>
      <w:r w:rsidRPr="001512C0">
        <w:rPr>
          <w:sz w:val="28"/>
          <w:vertAlign w:val="superscript"/>
        </w:rPr>
        <w:footnoteReference w:id="50"/>
      </w:r>
      <w:r w:rsidRPr="001512C0">
        <w:rPr>
          <w:sz w:val="28"/>
        </w:rPr>
        <w:t xml:space="preserve"> </w:t>
      </w:r>
      <w:r w:rsidRPr="001512C0">
        <w:t>(ежегодно)</w:t>
      </w:r>
      <w:r w:rsidRPr="001512C0">
        <w:rPr>
          <w:sz w:val="28"/>
        </w:rPr>
        <w:t xml:space="preserve"> Минфином КК не учтены. Минфину КК </w:t>
      </w:r>
      <w:r w:rsidRPr="001512C0">
        <w:rPr>
          <w:b/>
          <w:sz w:val="28"/>
        </w:rPr>
        <w:t xml:space="preserve">следует откорректировать </w:t>
      </w:r>
      <w:r w:rsidRPr="001512C0">
        <w:rPr>
          <w:sz w:val="28"/>
        </w:rPr>
        <w:t xml:space="preserve">прогнозные доходы на 2026–2028 годы по прочим </w:t>
      </w:r>
      <w:r w:rsidRPr="001512C0">
        <w:rPr>
          <w:b/>
          <w:sz w:val="28"/>
        </w:rPr>
        <w:t>неналоговым доходам согласно предложениям МПР</w:t>
      </w:r>
      <w:r w:rsidRPr="001512C0">
        <w:rPr>
          <w:sz w:val="28"/>
        </w:rPr>
        <w:t>.</w:t>
      </w:r>
    </w:p>
    <w:p w14:paraId="2CCFAF82" w14:textId="7795E27F" w:rsidR="002368FB" w:rsidRPr="001512C0" w:rsidRDefault="00BD4F54" w:rsidP="002368FB">
      <w:pPr>
        <w:widowControl w:val="0"/>
        <w:spacing w:line="216" w:lineRule="auto"/>
        <w:ind w:firstLine="709"/>
        <w:jc w:val="both"/>
        <w:rPr>
          <w:sz w:val="28"/>
        </w:rPr>
      </w:pPr>
      <w:r>
        <w:rPr>
          <w:b/>
          <w:sz w:val="28"/>
        </w:rPr>
        <w:t>2.15</w:t>
      </w:r>
      <w:r w:rsidR="002368FB" w:rsidRPr="001512C0">
        <w:rPr>
          <w:b/>
          <w:sz w:val="28"/>
        </w:rPr>
        <w:t>. Прогноз по неналоговым доходам, по мнению специалистов КСП КК, может быть увеличен:</w:t>
      </w:r>
    </w:p>
    <w:p w14:paraId="368CE778" w14:textId="77777777" w:rsidR="002368FB" w:rsidRPr="001512C0" w:rsidRDefault="002368FB" w:rsidP="002368FB">
      <w:pPr>
        <w:widowControl w:val="0"/>
        <w:spacing w:line="216" w:lineRule="auto"/>
        <w:ind w:firstLine="709"/>
        <w:jc w:val="both"/>
        <w:rPr>
          <w:sz w:val="28"/>
        </w:rPr>
      </w:pPr>
      <w:r w:rsidRPr="001512C0">
        <w:rPr>
          <w:sz w:val="28"/>
        </w:rPr>
        <w:t>в 2026 на 61 708,0 тыс. рублей</w:t>
      </w:r>
      <w:r w:rsidRPr="001512C0">
        <w:rPr>
          <w:sz w:val="28"/>
          <w:vertAlign w:val="superscript"/>
        </w:rPr>
        <w:footnoteReference w:id="51"/>
      </w:r>
      <w:r w:rsidRPr="001512C0">
        <w:rPr>
          <w:sz w:val="28"/>
        </w:rPr>
        <w:t>;</w:t>
      </w:r>
    </w:p>
    <w:p w14:paraId="5698A6E2" w14:textId="77777777" w:rsidR="002368FB" w:rsidRPr="001512C0" w:rsidRDefault="002368FB" w:rsidP="002368FB">
      <w:pPr>
        <w:widowControl w:val="0"/>
        <w:spacing w:line="216" w:lineRule="auto"/>
        <w:ind w:firstLine="709"/>
        <w:jc w:val="both"/>
        <w:rPr>
          <w:sz w:val="28"/>
        </w:rPr>
      </w:pPr>
      <w:r w:rsidRPr="001512C0">
        <w:rPr>
          <w:sz w:val="28"/>
        </w:rPr>
        <w:t>в 2027 на 150 734,0 тыс. рублей</w:t>
      </w:r>
      <w:r w:rsidRPr="001512C0">
        <w:rPr>
          <w:sz w:val="28"/>
          <w:vertAlign w:val="superscript"/>
        </w:rPr>
        <w:footnoteReference w:id="52"/>
      </w:r>
      <w:r w:rsidRPr="001512C0">
        <w:rPr>
          <w:sz w:val="28"/>
        </w:rPr>
        <w:t>;</w:t>
      </w:r>
    </w:p>
    <w:p w14:paraId="39470019" w14:textId="77777777" w:rsidR="002368FB" w:rsidRPr="001512C0" w:rsidRDefault="002368FB" w:rsidP="002368FB">
      <w:pPr>
        <w:spacing w:line="216" w:lineRule="auto"/>
        <w:ind w:firstLine="709"/>
        <w:jc w:val="both"/>
        <w:rPr>
          <w:sz w:val="28"/>
          <w:shd w:val="clear" w:color="auto" w:fill="FFD821"/>
        </w:rPr>
      </w:pPr>
      <w:r w:rsidRPr="001512C0">
        <w:rPr>
          <w:sz w:val="28"/>
        </w:rPr>
        <w:t>в 2028 на 239 551,2 тыс. рублей</w:t>
      </w:r>
      <w:r w:rsidRPr="001512C0">
        <w:rPr>
          <w:sz w:val="28"/>
          <w:vertAlign w:val="superscript"/>
        </w:rPr>
        <w:footnoteReference w:id="53"/>
      </w:r>
      <w:r w:rsidRPr="001512C0">
        <w:rPr>
          <w:sz w:val="28"/>
        </w:rPr>
        <w:t>.</w:t>
      </w:r>
    </w:p>
    <w:p w14:paraId="63E902A4" w14:textId="77777777" w:rsidR="006D0C58" w:rsidRPr="00FF438F" w:rsidRDefault="006D0C58">
      <w:pPr>
        <w:ind w:firstLine="709"/>
        <w:jc w:val="both"/>
        <w:rPr>
          <w:sz w:val="28"/>
          <w:highlight w:val="yellow"/>
        </w:rPr>
      </w:pPr>
    </w:p>
    <w:p w14:paraId="4514E7D5" w14:textId="77777777" w:rsidR="00735601" w:rsidRPr="00FF438F" w:rsidRDefault="00735601">
      <w:pPr>
        <w:spacing w:before="60" w:line="252" w:lineRule="auto"/>
        <w:ind w:firstLine="709"/>
        <w:jc w:val="right"/>
        <w:rPr>
          <w:sz w:val="28"/>
          <w:highlight w:val="yellow"/>
        </w:rPr>
      </w:pPr>
    </w:p>
    <w:p w14:paraId="4E0EA401" w14:textId="77777777" w:rsidR="00735601" w:rsidRDefault="006D0C58">
      <w:pPr>
        <w:jc w:val="both"/>
        <w:rPr>
          <w:sz w:val="28"/>
        </w:rPr>
      </w:pPr>
      <w:r w:rsidRPr="00070FAF">
        <w:rPr>
          <w:sz w:val="28"/>
        </w:rPr>
        <w:t xml:space="preserve">Аудитор                                             </w:t>
      </w:r>
      <w:r w:rsidRPr="00070FAF">
        <w:rPr>
          <w:sz w:val="28"/>
        </w:rPr>
        <w:tab/>
      </w:r>
      <w:r w:rsidRPr="00070FAF">
        <w:rPr>
          <w:sz w:val="28"/>
        </w:rPr>
        <w:tab/>
      </w:r>
      <w:r w:rsidRPr="00070FAF">
        <w:rPr>
          <w:sz w:val="28"/>
        </w:rPr>
        <w:tab/>
      </w:r>
      <w:r w:rsidRPr="00070FAF">
        <w:rPr>
          <w:sz w:val="28"/>
        </w:rPr>
        <w:tab/>
      </w:r>
      <w:r w:rsidRPr="00070FAF">
        <w:rPr>
          <w:sz w:val="28"/>
        </w:rPr>
        <w:tab/>
        <w:t xml:space="preserve">       С.В. Проскурина</w:t>
      </w:r>
    </w:p>
    <w:sectPr w:rsidR="00735601">
      <w:headerReference w:type="default" r:id="rId12"/>
      <w:pgSz w:w="11906" w:h="16838"/>
      <w:pgMar w:top="1134" w:right="566" w:bottom="1134" w:left="1701" w:header="708" w:footer="70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19F19" w14:textId="77777777" w:rsidR="002368FB" w:rsidRDefault="002368FB">
      <w:r>
        <w:separator/>
      </w:r>
    </w:p>
  </w:endnote>
  <w:endnote w:type="continuationSeparator" w:id="0">
    <w:p w14:paraId="128DAF68" w14:textId="77777777" w:rsidR="002368FB" w:rsidRDefault="00236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charset w:val="CC"/>
    <w:family w:val="roman"/>
    <w:pitch w:val="variable"/>
    <w:sig w:usb0="00000001" w:usb1="0000285A" w:usb2="00000000" w:usb3="00000000" w:csb0="0000001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T Astra Serif">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69B19" w14:textId="77777777" w:rsidR="002368FB" w:rsidRDefault="002368FB">
      <w:r>
        <w:separator/>
      </w:r>
    </w:p>
  </w:footnote>
  <w:footnote w:type="continuationSeparator" w:id="0">
    <w:p w14:paraId="1AB35BA5" w14:textId="77777777" w:rsidR="002368FB" w:rsidRDefault="002368FB">
      <w:r>
        <w:continuationSeparator/>
      </w:r>
    </w:p>
  </w:footnote>
  <w:footnote w:id="1">
    <w:p w14:paraId="0F0647A9" w14:textId="77777777" w:rsidR="002368FB" w:rsidRPr="001512C0" w:rsidRDefault="002368FB" w:rsidP="002368FB">
      <w:pPr>
        <w:ind w:firstLine="709"/>
        <w:jc w:val="both"/>
        <w:rPr>
          <w:sz w:val="18"/>
          <w:szCs w:val="18"/>
        </w:rPr>
      </w:pPr>
      <w:r w:rsidRPr="001512C0">
        <w:rPr>
          <w:sz w:val="18"/>
          <w:szCs w:val="18"/>
          <w:vertAlign w:val="superscript"/>
        </w:rPr>
        <w:footnoteRef/>
      </w:r>
      <w:r w:rsidRPr="001512C0">
        <w:rPr>
          <w:sz w:val="18"/>
          <w:szCs w:val="18"/>
        </w:rPr>
        <w:t xml:space="preserve">Письма УФНС России по КК от 03.10.2025 № 11-03/28851@, министерства курортов, туризма и олимпийского наследия КК от 01.10.2025 № 44-01-08-7337/25, министерства природных ресурсов КК от 03.10.2025 № 202-07.4-06-26078/25, Управления делами администрации КК от 01.10.2025 № 26-03-2802/25, департамента потребительской сферы и </w:t>
      </w:r>
      <w:proofErr w:type="spellStart"/>
      <w:r w:rsidRPr="001512C0">
        <w:rPr>
          <w:sz w:val="18"/>
          <w:szCs w:val="18"/>
        </w:rPr>
        <w:t>регулировани</w:t>
      </w:r>
      <w:proofErr w:type="spellEnd"/>
      <w:r w:rsidRPr="001512C0">
        <w:rPr>
          <w:sz w:val="18"/>
          <w:szCs w:val="18"/>
        </w:rPr>
        <w:t xml:space="preserve"> рынка алкоголя КК от 03.10.2025 № 59-02-05-13798/25, министерства сельского хозяйства и перерабатывающей промышленности КК от 06.10.2025 № 206-03-08-10605/25.</w:t>
      </w:r>
    </w:p>
  </w:footnote>
  <w:footnote w:id="2">
    <w:p w14:paraId="7EF7DFCE" w14:textId="77777777" w:rsidR="002368FB" w:rsidRPr="001512C0" w:rsidRDefault="002368FB" w:rsidP="002368FB">
      <w:pPr>
        <w:ind w:firstLine="709"/>
        <w:rPr>
          <w:sz w:val="18"/>
          <w:szCs w:val="18"/>
        </w:rPr>
      </w:pPr>
      <w:r w:rsidRPr="001512C0">
        <w:rPr>
          <w:sz w:val="18"/>
          <w:szCs w:val="18"/>
          <w:vertAlign w:val="superscript"/>
        </w:rPr>
        <w:footnoteRef/>
      </w:r>
      <w:r w:rsidRPr="001512C0">
        <w:rPr>
          <w:sz w:val="18"/>
          <w:szCs w:val="18"/>
        </w:rPr>
        <w:t>Письмо Минэкономики КК от 16.10.2025 № 208-04-07-6253/25.</w:t>
      </w:r>
    </w:p>
  </w:footnote>
  <w:footnote w:id="3">
    <w:p w14:paraId="0651D1A2" w14:textId="77777777" w:rsidR="002368FB" w:rsidRPr="001512C0" w:rsidRDefault="002368FB" w:rsidP="002368FB">
      <w:pPr>
        <w:ind w:firstLine="709"/>
        <w:jc w:val="both"/>
        <w:rPr>
          <w:sz w:val="18"/>
          <w:szCs w:val="18"/>
        </w:rPr>
      </w:pPr>
      <w:r w:rsidRPr="001512C0">
        <w:rPr>
          <w:sz w:val="18"/>
          <w:szCs w:val="18"/>
          <w:vertAlign w:val="superscript"/>
        </w:rPr>
        <w:footnoteRef/>
      </w:r>
      <w:r w:rsidRPr="001512C0">
        <w:rPr>
          <w:sz w:val="18"/>
          <w:szCs w:val="18"/>
        </w:rPr>
        <w:t>Здесь и далее – Контрольно-счетная палата Краснодарского края, далее также –Палата.</w:t>
      </w:r>
    </w:p>
  </w:footnote>
  <w:footnote w:id="4">
    <w:p w14:paraId="0BE3E7A1" w14:textId="25B70D3F" w:rsidR="002368FB" w:rsidRPr="001512C0" w:rsidRDefault="002368FB" w:rsidP="002368FB">
      <w:pPr>
        <w:ind w:firstLine="709"/>
        <w:jc w:val="both"/>
        <w:rPr>
          <w:sz w:val="18"/>
          <w:szCs w:val="18"/>
        </w:rPr>
      </w:pPr>
      <w:r w:rsidRPr="001512C0">
        <w:rPr>
          <w:sz w:val="18"/>
          <w:szCs w:val="18"/>
          <w:vertAlign w:val="superscript"/>
        </w:rPr>
        <w:footnoteRef/>
      </w:r>
      <w:r w:rsidRPr="001512C0">
        <w:rPr>
          <w:sz w:val="18"/>
          <w:szCs w:val="18"/>
        </w:rPr>
        <w:t xml:space="preserve">На основании ст. 10 Федерального закона от 21.10.2022 № 448-ФЗ «О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 в бюджет КК от организаций, ранее являвшихся участниками </w:t>
      </w:r>
      <w:proofErr w:type="spellStart"/>
      <w:r w:rsidRPr="001512C0">
        <w:rPr>
          <w:sz w:val="18"/>
          <w:szCs w:val="18"/>
        </w:rPr>
        <w:t>консолидированых</w:t>
      </w:r>
      <w:proofErr w:type="spellEnd"/>
      <w:r w:rsidRPr="001512C0">
        <w:rPr>
          <w:sz w:val="18"/>
          <w:szCs w:val="18"/>
        </w:rPr>
        <w:t xml:space="preserve"> групп налогоплательщиков, поступило налога на прибыль организаций в размере 8 322 181,0 тыс. рублей (при </w:t>
      </w:r>
      <w:proofErr w:type="spellStart"/>
      <w:r w:rsidRPr="001512C0">
        <w:rPr>
          <w:sz w:val="18"/>
          <w:szCs w:val="18"/>
        </w:rPr>
        <w:t>установленом</w:t>
      </w:r>
      <w:proofErr w:type="spellEnd"/>
      <w:r w:rsidRPr="001512C0">
        <w:rPr>
          <w:sz w:val="18"/>
          <w:szCs w:val="18"/>
        </w:rPr>
        <w:t xml:space="preserve"> нормативе 80,0 %), в 2024 году – 7 219 469,0 тыс. рублей (при нормативе 60,0 %), в 2025 году планируемые поступления налога, с учетом текущей динамики (125,9 %), составляют 9 089 311,0 тыс. рублей (при нормативе 40,0 %). В случае отсутствия особого порядка распределения налога поступления в 2023 году могли составить 10 402 726,0 тыс. рублей (8 322 181,0/80*100), в 2024 – 12 032 448,0 тыс. рублей (7 219 469,0/60*100), в 2025 – 22 723 277,0 тыс. рублей (9 089 311,0/40*100). В среднем в течение 2023-2025 годов ежегодные поступления от указанной категории налогоплательщиков могли составлять 15 052 817 тыс. рублей ((10 402 726,0+ 12 032 448,0+22 723 277,0)/3), что выше ожидаемого объема поступлений в 2025 году (9 089 311,0 тыс. рублей) на 5 963 506,0 тыс. рублей.</w:t>
      </w:r>
    </w:p>
  </w:footnote>
  <w:footnote w:id="5">
    <w:p w14:paraId="4139D2AC" w14:textId="77777777" w:rsidR="002368FB" w:rsidRPr="001512C0" w:rsidRDefault="002368FB" w:rsidP="002368FB">
      <w:pPr>
        <w:ind w:firstLine="709"/>
        <w:rPr>
          <w:sz w:val="18"/>
          <w:szCs w:val="18"/>
        </w:rPr>
      </w:pPr>
      <w:r w:rsidRPr="001512C0">
        <w:rPr>
          <w:sz w:val="18"/>
          <w:szCs w:val="18"/>
          <w:vertAlign w:val="superscript"/>
        </w:rPr>
        <w:footnoteRef/>
      </w:r>
      <w:r w:rsidRPr="001512C0">
        <w:rPr>
          <w:sz w:val="18"/>
          <w:szCs w:val="18"/>
        </w:rPr>
        <w:t>https://www.nalog.gov.ru/rn23/about_fts/docs/16245474/</w:t>
      </w:r>
    </w:p>
  </w:footnote>
  <w:footnote w:id="6">
    <w:p w14:paraId="6253D963" w14:textId="77777777" w:rsidR="002368FB" w:rsidRPr="001512C0" w:rsidRDefault="002368FB" w:rsidP="002368FB">
      <w:pPr>
        <w:ind w:firstLine="709"/>
        <w:jc w:val="both"/>
        <w:rPr>
          <w:sz w:val="18"/>
          <w:szCs w:val="18"/>
        </w:rPr>
      </w:pPr>
      <w:r w:rsidRPr="001512C0">
        <w:rPr>
          <w:sz w:val="18"/>
          <w:szCs w:val="18"/>
          <w:vertAlign w:val="superscript"/>
        </w:rPr>
        <w:footnoteRef/>
      </w:r>
      <w:r w:rsidRPr="001512C0">
        <w:rPr>
          <w:sz w:val="18"/>
          <w:szCs w:val="18"/>
        </w:rPr>
        <w:t>Здесь и далее подразумеваются прогнозные значения на 2026–2028 годы, если не указано иное.</w:t>
      </w:r>
    </w:p>
  </w:footnote>
  <w:footnote w:id="7">
    <w:p w14:paraId="45C7A10D" w14:textId="77777777" w:rsidR="002368FB" w:rsidRPr="001512C0" w:rsidRDefault="002368FB" w:rsidP="002368FB">
      <w:pPr>
        <w:spacing w:line="216" w:lineRule="auto"/>
        <w:ind w:firstLine="709"/>
        <w:jc w:val="both"/>
        <w:rPr>
          <w:sz w:val="18"/>
          <w:szCs w:val="18"/>
        </w:rPr>
      </w:pPr>
      <w:r w:rsidRPr="001512C0">
        <w:rPr>
          <w:sz w:val="18"/>
          <w:szCs w:val="18"/>
          <w:vertAlign w:val="superscript"/>
        </w:rPr>
        <w:footnoteRef/>
      </w:r>
      <w:r w:rsidRPr="001512C0">
        <w:rPr>
          <w:sz w:val="18"/>
          <w:szCs w:val="18"/>
        </w:rPr>
        <w:t>Строка 2 расчета: 2024 год –5 476 000 000, 2025 – 5 869 500 000, 2026 – 6 393 300 000, 2027 – 6 895 800 000, 2028 – 7 434 500 000.</w:t>
      </w:r>
    </w:p>
  </w:footnote>
  <w:footnote w:id="8">
    <w:p w14:paraId="167A53C1" w14:textId="77777777" w:rsidR="002368FB" w:rsidRPr="001512C0" w:rsidRDefault="002368FB" w:rsidP="002368FB">
      <w:pPr>
        <w:spacing w:line="216" w:lineRule="auto"/>
        <w:ind w:firstLine="709"/>
        <w:jc w:val="both"/>
        <w:rPr>
          <w:sz w:val="18"/>
          <w:szCs w:val="18"/>
        </w:rPr>
      </w:pPr>
      <w:r w:rsidRPr="001512C0">
        <w:rPr>
          <w:sz w:val="18"/>
          <w:szCs w:val="18"/>
          <w:vertAlign w:val="superscript"/>
        </w:rPr>
        <w:footnoteRef/>
      </w:r>
      <w:r w:rsidRPr="001512C0">
        <w:rPr>
          <w:sz w:val="18"/>
          <w:szCs w:val="18"/>
        </w:rPr>
        <w:t>Строка 11 расчета: 2024 год – 862 537 700, 2025 – 985 000 000, 2026 – 1 085 000 000, 2027 – 1 162 000 000, 2028 – 1 251 000 000.</w:t>
      </w:r>
    </w:p>
  </w:footnote>
  <w:footnote w:id="9">
    <w:p w14:paraId="6DEBD965" w14:textId="77777777" w:rsidR="002368FB" w:rsidRPr="001512C0" w:rsidRDefault="002368FB" w:rsidP="002368FB">
      <w:pPr>
        <w:ind w:firstLine="709"/>
        <w:jc w:val="both"/>
        <w:rPr>
          <w:sz w:val="18"/>
          <w:szCs w:val="18"/>
        </w:rPr>
      </w:pPr>
      <w:r w:rsidRPr="001512C0">
        <w:rPr>
          <w:sz w:val="18"/>
          <w:szCs w:val="18"/>
          <w:vertAlign w:val="superscript"/>
        </w:rPr>
        <w:footnoteRef/>
      </w:r>
      <w:r w:rsidRPr="001512C0">
        <w:rPr>
          <w:sz w:val="18"/>
          <w:szCs w:val="18"/>
        </w:rPr>
        <w:t xml:space="preserve">Предварительные итоги социально-экономического развития Краснодарского края в январе-августе 2025 года, ожидаемые итоги социально-экономического развития Краснодарского края в 2025 году и прогноз социально-экономического развития Краснодарского края на 2026 год и плановый период 2027-2028 годов от 30.10.2025. </w:t>
      </w:r>
    </w:p>
  </w:footnote>
  <w:footnote w:id="10">
    <w:p w14:paraId="0BFFE012" w14:textId="77777777" w:rsidR="002368FB" w:rsidRPr="001512C0" w:rsidRDefault="002368FB" w:rsidP="002368FB">
      <w:pPr>
        <w:ind w:firstLine="709"/>
        <w:rPr>
          <w:sz w:val="18"/>
          <w:szCs w:val="18"/>
        </w:rPr>
      </w:pPr>
      <w:r w:rsidRPr="001512C0">
        <w:rPr>
          <w:sz w:val="18"/>
          <w:szCs w:val="18"/>
          <w:vertAlign w:val="superscript"/>
        </w:rPr>
        <w:footnoteRef/>
      </w:r>
      <w:r w:rsidRPr="001512C0">
        <w:rPr>
          <w:sz w:val="18"/>
          <w:szCs w:val="18"/>
        </w:rPr>
        <w:t>https://www.nalog.gov.ru/rn23/related_activities/statistics_and_analytics/forms/s/</w:t>
      </w:r>
    </w:p>
  </w:footnote>
  <w:footnote w:id="11">
    <w:p w14:paraId="7243C710" w14:textId="77777777" w:rsidR="002368FB" w:rsidRPr="001512C0" w:rsidRDefault="002368FB" w:rsidP="002368FB">
      <w:pPr>
        <w:ind w:firstLine="709"/>
        <w:jc w:val="both"/>
        <w:rPr>
          <w:sz w:val="18"/>
          <w:szCs w:val="18"/>
        </w:rPr>
      </w:pPr>
      <w:r w:rsidRPr="001512C0">
        <w:rPr>
          <w:sz w:val="18"/>
          <w:szCs w:val="18"/>
          <w:vertAlign w:val="superscript"/>
        </w:rPr>
        <w:footnoteRef/>
      </w:r>
      <w:r w:rsidRPr="001512C0">
        <w:rPr>
          <w:sz w:val="18"/>
          <w:szCs w:val="18"/>
        </w:rPr>
        <w:t xml:space="preserve">Рассчитывается как отношение суммы поступившего за отчетный период налога к сумме </w:t>
      </w:r>
      <w:proofErr w:type="spellStart"/>
      <w:r w:rsidRPr="001512C0">
        <w:rPr>
          <w:sz w:val="18"/>
          <w:szCs w:val="18"/>
        </w:rPr>
        <w:t>начисленнного</w:t>
      </w:r>
      <w:proofErr w:type="spellEnd"/>
      <w:r w:rsidRPr="001512C0">
        <w:rPr>
          <w:sz w:val="18"/>
          <w:szCs w:val="18"/>
        </w:rPr>
        <w:t xml:space="preserve"> налога.</w:t>
      </w:r>
    </w:p>
  </w:footnote>
  <w:footnote w:id="12">
    <w:p w14:paraId="2D389751" w14:textId="77777777" w:rsidR="002368FB" w:rsidRPr="001512C0" w:rsidRDefault="002368FB" w:rsidP="002368FB">
      <w:pPr>
        <w:ind w:firstLine="709"/>
        <w:jc w:val="both"/>
        <w:rPr>
          <w:sz w:val="18"/>
          <w:szCs w:val="18"/>
        </w:rPr>
      </w:pPr>
      <w:r w:rsidRPr="001512C0">
        <w:rPr>
          <w:sz w:val="18"/>
          <w:szCs w:val="18"/>
          <w:vertAlign w:val="superscript"/>
        </w:rPr>
        <w:footnoteRef/>
      </w:r>
      <w:r w:rsidRPr="001512C0">
        <w:rPr>
          <w:sz w:val="18"/>
          <w:szCs w:val="18"/>
        </w:rPr>
        <w:t>Графа 2 строки 3310/графу 1 строки 3310 Отчета по форме 1-НМ х 100.</w:t>
      </w:r>
    </w:p>
  </w:footnote>
  <w:footnote w:id="13">
    <w:p w14:paraId="6F11C47B" w14:textId="77777777" w:rsidR="002368FB" w:rsidRPr="001512C0" w:rsidRDefault="002368FB" w:rsidP="002368FB">
      <w:pPr>
        <w:ind w:firstLine="709"/>
        <w:rPr>
          <w:sz w:val="18"/>
          <w:szCs w:val="18"/>
        </w:rPr>
      </w:pPr>
      <w:r w:rsidRPr="001512C0">
        <w:rPr>
          <w:sz w:val="18"/>
          <w:szCs w:val="18"/>
          <w:vertAlign w:val="superscript"/>
        </w:rPr>
        <w:footnoteRef/>
      </w:r>
      <w:r w:rsidRPr="001512C0">
        <w:rPr>
          <w:sz w:val="18"/>
          <w:szCs w:val="18"/>
        </w:rPr>
        <w:t>Графа 2 строки 3320/графу 1 строки 3320 Отчета по форме 1-НМ х 100.</w:t>
      </w:r>
    </w:p>
  </w:footnote>
  <w:footnote w:id="14">
    <w:p w14:paraId="17AB9C85" w14:textId="77777777" w:rsidR="002368FB" w:rsidRPr="001512C0" w:rsidRDefault="002368FB" w:rsidP="002368FB">
      <w:pPr>
        <w:ind w:firstLine="709"/>
        <w:jc w:val="both"/>
        <w:rPr>
          <w:sz w:val="18"/>
          <w:szCs w:val="18"/>
        </w:rPr>
      </w:pPr>
      <w:r w:rsidRPr="001512C0">
        <w:rPr>
          <w:sz w:val="18"/>
          <w:szCs w:val="18"/>
          <w:vertAlign w:val="superscript"/>
        </w:rPr>
        <w:footnoteRef/>
      </w:r>
      <w:r w:rsidRPr="001512C0">
        <w:rPr>
          <w:sz w:val="18"/>
          <w:szCs w:val="18"/>
        </w:rPr>
        <w:t xml:space="preserve">Валовой региональный продукт: 2024 год –5 471 200 000, 2025 – 5 771 000 000, 2026 – 6 318 400 000, 2027 – 6 843 700 000, 2028 – 7 437 000 000; прибыль прибыльных организаций: 2024 год – 914 090 300, 2025 – 915 000 000, 2026 – 925 000 000, 2027 – 1 035 000 000, 2028 – 1 170 000 000. </w:t>
      </w:r>
    </w:p>
  </w:footnote>
  <w:footnote w:id="15">
    <w:p w14:paraId="2DA05B48" w14:textId="77777777" w:rsidR="002368FB" w:rsidRDefault="002368FB" w:rsidP="002368FB">
      <w:pPr>
        <w:ind w:firstLine="709"/>
        <w:rPr>
          <w:rFonts w:ascii="PT Astra Serif" w:hAnsi="PT Astra Serif"/>
        </w:rPr>
      </w:pPr>
      <w:r w:rsidRPr="001512C0">
        <w:rPr>
          <w:sz w:val="18"/>
          <w:szCs w:val="18"/>
          <w:vertAlign w:val="superscript"/>
        </w:rPr>
        <w:footnoteRef/>
      </w:r>
      <w:r w:rsidRPr="001512C0">
        <w:rPr>
          <w:sz w:val="18"/>
          <w:szCs w:val="18"/>
        </w:rPr>
        <w:t>https://rmsp.nalog.ru/statistics2.html?ysclid=mhoqv3qox4797800059.</w:t>
      </w:r>
    </w:p>
  </w:footnote>
  <w:footnote w:id="16">
    <w:p w14:paraId="7BDA9F23" w14:textId="77777777" w:rsidR="002368FB" w:rsidRPr="001512C0" w:rsidRDefault="002368FB" w:rsidP="001512C0">
      <w:pPr>
        <w:ind w:firstLine="709"/>
        <w:jc w:val="both"/>
        <w:rPr>
          <w:sz w:val="18"/>
          <w:szCs w:val="18"/>
        </w:rPr>
      </w:pPr>
      <w:r w:rsidRPr="001512C0">
        <w:rPr>
          <w:sz w:val="18"/>
          <w:szCs w:val="18"/>
          <w:vertAlign w:val="superscript"/>
        </w:rPr>
        <w:footnoteRef/>
      </w:r>
      <w:r w:rsidRPr="001512C0">
        <w:rPr>
          <w:sz w:val="18"/>
          <w:szCs w:val="18"/>
        </w:rPr>
        <w:t>https://www.nalog.gov.ru/rn23/related_activities/statistics_and_analytics/forms/</w:t>
      </w:r>
    </w:p>
  </w:footnote>
  <w:footnote w:id="17">
    <w:p w14:paraId="0D17F495" w14:textId="77777777" w:rsidR="002368FB" w:rsidRPr="001512C0" w:rsidRDefault="002368FB" w:rsidP="001512C0">
      <w:pPr>
        <w:ind w:firstLine="709"/>
        <w:jc w:val="both"/>
        <w:rPr>
          <w:sz w:val="18"/>
          <w:szCs w:val="18"/>
        </w:rPr>
      </w:pPr>
      <w:r w:rsidRPr="001512C0">
        <w:rPr>
          <w:sz w:val="18"/>
          <w:szCs w:val="18"/>
          <w:vertAlign w:val="superscript"/>
        </w:rPr>
        <w:footnoteRef/>
      </w:r>
      <w:r w:rsidRPr="001512C0">
        <w:rPr>
          <w:sz w:val="18"/>
          <w:szCs w:val="18"/>
        </w:rPr>
        <w:t xml:space="preserve">Письмо УФНС России по КК от 03.10.2025 № 11-03/28851@ </w:t>
      </w:r>
    </w:p>
  </w:footnote>
  <w:footnote w:id="18">
    <w:p w14:paraId="6B0EBD23" w14:textId="77777777" w:rsidR="002368FB" w:rsidRPr="001512C0" w:rsidRDefault="002368FB" w:rsidP="002368FB">
      <w:pPr>
        <w:ind w:firstLine="709"/>
        <w:jc w:val="both"/>
        <w:rPr>
          <w:sz w:val="18"/>
          <w:szCs w:val="18"/>
        </w:rPr>
      </w:pPr>
      <w:r w:rsidRPr="001512C0">
        <w:rPr>
          <w:sz w:val="18"/>
          <w:szCs w:val="18"/>
          <w:vertAlign w:val="superscript"/>
        </w:rPr>
        <w:footnoteRef/>
      </w:r>
      <w:r w:rsidRPr="001512C0">
        <w:rPr>
          <w:sz w:val="18"/>
          <w:szCs w:val="18"/>
        </w:rPr>
        <w:t>Федеральный закон от 31.07.2025 № 287-ФЗ «О внесении изменений в часть первую Налогового кодекса Российской Федерации и Федеральный закон «Об исполнительном производстве».</w:t>
      </w:r>
    </w:p>
  </w:footnote>
  <w:footnote w:id="19">
    <w:p w14:paraId="2F7ACCB8" w14:textId="77777777" w:rsidR="002368FB" w:rsidRPr="001512C0" w:rsidRDefault="002368FB" w:rsidP="002368FB">
      <w:pPr>
        <w:ind w:firstLine="709"/>
        <w:jc w:val="both"/>
        <w:rPr>
          <w:sz w:val="18"/>
          <w:szCs w:val="18"/>
        </w:rPr>
      </w:pPr>
      <w:r w:rsidRPr="001512C0">
        <w:rPr>
          <w:sz w:val="18"/>
          <w:szCs w:val="18"/>
          <w:vertAlign w:val="superscript"/>
        </w:rPr>
        <w:footnoteRef/>
      </w:r>
      <w:r w:rsidRPr="001512C0">
        <w:rPr>
          <w:sz w:val="18"/>
          <w:szCs w:val="18"/>
        </w:rPr>
        <w:t>https://openbudget23region.ru/analitika/ispolnenie-byudzheta/analiz-postuplenij-nalogovykh-dokhodov-zadolzhennosti-i-nedoimki/struktura-nachislenij-postuplenij-zadolzhennosti-i-nedoimki.</w:t>
      </w:r>
    </w:p>
  </w:footnote>
  <w:footnote w:id="20">
    <w:p w14:paraId="73DB8A4F" w14:textId="77777777" w:rsidR="002368FB" w:rsidRPr="00F54C5F" w:rsidRDefault="002368FB" w:rsidP="002368FB">
      <w:pPr>
        <w:spacing w:line="216" w:lineRule="auto"/>
        <w:ind w:firstLine="709"/>
        <w:jc w:val="both"/>
        <w:rPr>
          <w:sz w:val="18"/>
          <w:szCs w:val="18"/>
        </w:rPr>
      </w:pPr>
      <w:r w:rsidRPr="00F54C5F">
        <w:rPr>
          <w:sz w:val="18"/>
          <w:szCs w:val="18"/>
          <w:vertAlign w:val="superscript"/>
        </w:rPr>
        <w:footnoteRef/>
      </w:r>
      <w:r w:rsidRPr="00F54C5F">
        <w:rPr>
          <w:sz w:val="18"/>
          <w:szCs w:val="18"/>
        </w:rPr>
        <w:t>Единый казначейский счет.</w:t>
      </w:r>
    </w:p>
  </w:footnote>
  <w:footnote w:id="21">
    <w:p w14:paraId="4855E0A0" w14:textId="77777777" w:rsidR="002368FB" w:rsidRPr="00F54C5F" w:rsidRDefault="002368FB" w:rsidP="002368FB">
      <w:pPr>
        <w:ind w:firstLine="709"/>
        <w:jc w:val="both"/>
        <w:rPr>
          <w:sz w:val="18"/>
          <w:szCs w:val="18"/>
        </w:rPr>
      </w:pPr>
      <w:r w:rsidRPr="00F54C5F">
        <w:rPr>
          <w:sz w:val="18"/>
          <w:szCs w:val="18"/>
          <w:vertAlign w:val="superscript"/>
        </w:rPr>
        <w:footnoteRef/>
      </w:r>
      <w:r w:rsidRPr="00F54C5F">
        <w:rPr>
          <w:sz w:val="18"/>
          <w:szCs w:val="18"/>
        </w:rPr>
        <w:t>=2 400 000,0*244*0,1/366/100-2 400 000,0*243*0,1/365/100. Нарушение главным администратором доходов бюджета (Минфином КК) порядка прогнозирования поступлений доходов в бюджеты бюджетной системы Российской Федерации, установленного методикой прогнозирования поступлений доходов в бюджет (1.1.89.3).</w:t>
      </w:r>
    </w:p>
  </w:footnote>
  <w:footnote w:id="22">
    <w:p w14:paraId="21973192" w14:textId="77777777" w:rsidR="002368FB" w:rsidRPr="00F54C5F" w:rsidRDefault="002368FB" w:rsidP="002368FB">
      <w:pPr>
        <w:widowControl w:val="0"/>
        <w:spacing w:line="228" w:lineRule="auto"/>
        <w:ind w:firstLine="709"/>
        <w:jc w:val="both"/>
        <w:rPr>
          <w:sz w:val="18"/>
          <w:szCs w:val="18"/>
        </w:rPr>
      </w:pPr>
      <w:r w:rsidRPr="00F54C5F">
        <w:rPr>
          <w:sz w:val="18"/>
          <w:szCs w:val="18"/>
          <w:vertAlign w:val="superscript"/>
        </w:rPr>
        <w:footnoteRef/>
      </w:r>
      <w:r w:rsidRPr="00F54C5F">
        <w:rPr>
          <w:sz w:val="18"/>
          <w:szCs w:val="18"/>
        </w:rPr>
        <w:t>Приказ ДИО от 02.09.2016 № 1567 (в ред. от 01.04.2022 № 797 с изм.).</w:t>
      </w:r>
    </w:p>
  </w:footnote>
  <w:footnote w:id="23">
    <w:p w14:paraId="4055608B" w14:textId="77777777" w:rsidR="002368FB" w:rsidRPr="00F54C5F" w:rsidRDefault="002368FB" w:rsidP="002368FB">
      <w:pPr>
        <w:widowControl w:val="0"/>
        <w:ind w:firstLine="709"/>
        <w:jc w:val="both"/>
        <w:rPr>
          <w:sz w:val="18"/>
          <w:szCs w:val="18"/>
        </w:rPr>
      </w:pPr>
      <w:r w:rsidRPr="00F54C5F">
        <w:rPr>
          <w:sz w:val="18"/>
          <w:szCs w:val="18"/>
          <w:vertAlign w:val="superscript"/>
        </w:rPr>
        <w:footnoteRef/>
      </w:r>
      <w:r w:rsidRPr="00F54C5F">
        <w:rPr>
          <w:spacing w:val="-4"/>
          <w:sz w:val="18"/>
          <w:szCs w:val="18"/>
        </w:rPr>
        <w:t>Утверждены постановлением Правительства РФ от 23.06.2016 № 574 «Об общих требованиях к методике прогнозирования поступлений доходов в бюджеты бюджетной системы Российской Федерации</w:t>
      </w:r>
      <w:r w:rsidRPr="00F54C5F">
        <w:rPr>
          <w:sz w:val="18"/>
          <w:szCs w:val="18"/>
        </w:rPr>
        <w:t>».</w:t>
      </w:r>
    </w:p>
  </w:footnote>
  <w:footnote w:id="24">
    <w:p w14:paraId="2665784F" w14:textId="77777777" w:rsidR="002368FB" w:rsidRPr="00F54C5F" w:rsidRDefault="002368FB" w:rsidP="002368FB">
      <w:pPr>
        <w:widowControl w:val="0"/>
        <w:ind w:firstLine="709"/>
        <w:jc w:val="both"/>
        <w:rPr>
          <w:sz w:val="18"/>
          <w:szCs w:val="18"/>
        </w:rPr>
      </w:pPr>
      <w:r w:rsidRPr="00F54C5F">
        <w:rPr>
          <w:sz w:val="18"/>
          <w:szCs w:val="18"/>
          <w:vertAlign w:val="superscript"/>
        </w:rPr>
        <w:footnoteRef/>
      </w:r>
      <w:r w:rsidRPr="00F54C5F">
        <w:rPr>
          <w:sz w:val="18"/>
          <w:szCs w:val="18"/>
        </w:rPr>
        <w:t>Уточненный прогноз поступлений доходов бюджета КК представляется в Минфин КК не позднее 15 августа текущего финансового года (п. 31(2) графика составления проекта краевого бюджета, утвержденного постановлением главы администрации (губернатора) Краснодарского края от 19.04.2012 № 436).</w:t>
      </w:r>
    </w:p>
  </w:footnote>
  <w:footnote w:id="25">
    <w:p w14:paraId="1DC530F0" w14:textId="77777777" w:rsidR="002368FB" w:rsidRPr="00F54C5F" w:rsidRDefault="002368FB" w:rsidP="002368FB">
      <w:pPr>
        <w:ind w:firstLine="709"/>
        <w:jc w:val="both"/>
        <w:rPr>
          <w:sz w:val="18"/>
          <w:szCs w:val="18"/>
        </w:rPr>
      </w:pPr>
      <w:r w:rsidRPr="00F54C5F">
        <w:rPr>
          <w:sz w:val="18"/>
          <w:szCs w:val="18"/>
          <w:vertAlign w:val="superscript"/>
        </w:rPr>
        <w:footnoteRef/>
      </w:r>
      <w:r w:rsidRPr="00F54C5F">
        <w:rPr>
          <w:sz w:val="18"/>
          <w:szCs w:val="18"/>
        </w:rPr>
        <w:t>Отчет КСП КК от 14.06.2022 о результатах контрольного мероприятия «Проверка деятельности департамента имущественных отношений Краснодарского края по управлению и распоряжению земельными ресурсами, находящимися в государственной собственности Краснодарского края и расположенными на территории административных границ муниципальных образований Успенский и Мостовской районы Краснодарского края».</w:t>
      </w:r>
    </w:p>
  </w:footnote>
  <w:footnote w:id="26">
    <w:p w14:paraId="30F3308B" w14:textId="77777777" w:rsidR="002368FB" w:rsidRPr="00F54C5F" w:rsidRDefault="002368FB" w:rsidP="002368FB">
      <w:pPr>
        <w:ind w:firstLine="709"/>
        <w:jc w:val="both"/>
        <w:rPr>
          <w:sz w:val="18"/>
          <w:szCs w:val="18"/>
        </w:rPr>
      </w:pPr>
      <w:r w:rsidRPr="00F54C5F">
        <w:rPr>
          <w:sz w:val="18"/>
          <w:szCs w:val="18"/>
          <w:vertAlign w:val="superscript"/>
        </w:rPr>
        <w:footnoteRef/>
      </w:r>
      <w:r w:rsidRPr="00F54C5F">
        <w:rPr>
          <w:sz w:val="18"/>
          <w:szCs w:val="18"/>
        </w:rPr>
        <w:t>Нарушение главным администратором доходов бюджета (ДИО) порядка прогнозирования поступлений доходов в бюджеты бюджетной системы Российской Федерации, установленного методикой прогнозирования поступлений доходов в бюджет (1.1.89.3).</w:t>
      </w:r>
    </w:p>
  </w:footnote>
  <w:footnote w:id="27">
    <w:p w14:paraId="7C9A17AA" w14:textId="77777777" w:rsidR="002368FB" w:rsidRPr="00F54C5F" w:rsidRDefault="002368FB" w:rsidP="002368FB">
      <w:pPr>
        <w:ind w:firstLine="709"/>
        <w:rPr>
          <w:sz w:val="18"/>
          <w:szCs w:val="18"/>
        </w:rPr>
      </w:pPr>
      <w:r w:rsidRPr="00F54C5F">
        <w:rPr>
          <w:sz w:val="18"/>
          <w:szCs w:val="18"/>
          <w:vertAlign w:val="superscript"/>
        </w:rPr>
        <w:footnoteRef/>
      </w:r>
      <w:r w:rsidRPr="00F54C5F">
        <w:rPr>
          <w:sz w:val="18"/>
          <w:szCs w:val="18"/>
        </w:rPr>
        <w:t>https://economy.krasnodar.ru/activity/makroekonomika/prognoz/prognoz-ser-kk.</w:t>
      </w:r>
    </w:p>
  </w:footnote>
  <w:footnote w:id="28">
    <w:p w14:paraId="3E8AC66D" w14:textId="77777777" w:rsidR="002368FB" w:rsidRPr="00F54C5F" w:rsidRDefault="002368FB" w:rsidP="002368FB">
      <w:pPr>
        <w:spacing w:line="216" w:lineRule="auto"/>
        <w:ind w:firstLine="709"/>
        <w:jc w:val="both"/>
        <w:rPr>
          <w:sz w:val="18"/>
          <w:szCs w:val="18"/>
        </w:rPr>
      </w:pPr>
      <w:r w:rsidRPr="00F54C5F">
        <w:rPr>
          <w:sz w:val="18"/>
          <w:szCs w:val="18"/>
          <w:vertAlign w:val="superscript"/>
        </w:rPr>
        <w:footnoteRef/>
      </w:r>
      <w:r w:rsidRPr="00F54C5F">
        <w:rPr>
          <w:sz w:val="18"/>
          <w:szCs w:val="1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footnote>
  <w:footnote w:id="29">
    <w:p w14:paraId="6CEB0C33" w14:textId="77777777" w:rsidR="002368FB" w:rsidRPr="00F54C5F" w:rsidRDefault="002368FB" w:rsidP="002368FB">
      <w:pPr>
        <w:ind w:firstLine="709"/>
        <w:jc w:val="both"/>
        <w:rPr>
          <w:sz w:val="18"/>
          <w:szCs w:val="18"/>
        </w:rPr>
      </w:pPr>
      <w:r w:rsidRPr="00F54C5F">
        <w:rPr>
          <w:sz w:val="18"/>
          <w:szCs w:val="18"/>
          <w:vertAlign w:val="superscript"/>
        </w:rPr>
        <w:footnoteRef/>
      </w:r>
      <w:r w:rsidRPr="00F54C5F">
        <w:rPr>
          <w:sz w:val="18"/>
          <w:szCs w:val="18"/>
        </w:rPr>
        <w:t>Утверждена приказом администрации КК от 17.03.2024 № 79 «Об утверждении Методики прогнозирования поступлений доходов в бюджет Краснодарского края, администрируемых администрацией Краснодарского края».</w:t>
      </w:r>
    </w:p>
  </w:footnote>
  <w:footnote w:id="30">
    <w:p w14:paraId="1040011C" w14:textId="77777777" w:rsidR="002368FB" w:rsidRPr="00E75E28" w:rsidRDefault="002368FB" w:rsidP="002368FB">
      <w:pPr>
        <w:spacing w:line="216" w:lineRule="auto"/>
        <w:ind w:firstLine="709"/>
        <w:jc w:val="both"/>
        <w:rPr>
          <w:sz w:val="18"/>
          <w:szCs w:val="18"/>
        </w:rPr>
      </w:pPr>
      <w:r w:rsidRPr="00E75E28">
        <w:rPr>
          <w:sz w:val="18"/>
          <w:szCs w:val="18"/>
          <w:vertAlign w:val="superscript"/>
        </w:rPr>
        <w:footnoteRef/>
      </w:r>
      <w:r w:rsidRPr="00E75E28">
        <w:rPr>
          <w:sz w:val="18"/>
          <w:szCs w:val="18"/>
        </w:rPr>
        <w:t>Здесь и далее – министерство природных ресурсов Краснодарского края.</w:t>
      </w:r>
    </w:p>
  </w:footnote>
  <w:footnote w:id="31">
    <w:p w14:paraId="027736F6" w14:textId="77777777" w:rsidR="002368FB" w:rsidRPr="00E75E28" w:rsidRDefault="002368FB" w:rsidP="002368FB">
      <w:pPr>
        <w:ind w:firstLine="709"/>
        <w:jc w:val="both"/>
        <w:rPr>
          <w:sz w:val="18"/>
          <w:szCs w:val="18"/>
        </w:rPr>
      </w:pPr>
      <w:r w:rsidRPr="00E75E28">
        <w:rPr>
          <w:sz w:val="18"/>
          <w:szCs w:val="18"/>
          <w:vertAlign w:val="superscript"/>
        </w:rPr>
        <w:footnoteRef/>
      </w:r>
      <w:r w:rsidRPr="00E75E28">
        <w:rPr>
          <w:sz w:val="18"/>
          <w:szCs w:val="18"/>
        </w:rPr>
        <w:t>Федеральный закон от 26 декабря 2024 г. N 488-ФЗ «О внесении изменений в Бюджетный кодекс Российской Федерации и статьи 12 и 15 Федерального закона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w:t>
      </w:r>
    </w:p>
  </w:footnote>
  <w:footnote w:id="32">
    <w:p w14:paraId="32844027" w14:textId="77777777" w:rsidR="002368FB" w:rsidRPr="00E75E28" w:rsidRDefault="002368FB" w:rsidP="002368FB">
      <w:pPr>
        <w:ind w:firstLine="709"/>
        <w:jc w:val="both"/>
        <w:rPr>
          <w:sz w:val="18"/>
          <w:szCs w:val="18"/>
        </w:rPr>
      </w:pPr>
      <w:r w:rsidRPr="00E75E28">
        <w:rPr>
          <w:sz w:val="18"/>
          <w:szCs w:val="18"/>
          <w:vertAlign w:val="superscript"/>
        </w:rPr>
        <w:footnoteRef/>
      </w:r>
      <w:r w:rsidRPr="00E75E28">
        <w:rPr>
          <w:sz w:val="18"/>
          <w:szCs w:val="18"/>
        </w:rPr>
        <w:t xml:space="preserve">В 2025 году – 40,0 % в бюджет субъекта РФ, 60,0 % в бюджеты муниципальных районов, муниципальных округов, городских округов. </w:t>
      </w:r>
    </w:p>
  </w:footnote>
  <w:footnote w:id="33">
    <w:p w14:paraId="169DE846" w14:textId="77777777" w:rsidR="002368FB" w:rsidRPr="00E75E28" w:rsidRDefault="002368FB" w:rsidP="002368FB">
      <w:pPr>
        <w:spacing w:line="216" w:lineRule="auto"/>
        <w:ind w:firstLine="709"/>
        <w:jc w:val="both"/>
        <w:rPr>
          <w:sz w:val="18"/>
          <w:szCs w:val="18"/>
        </w:rPr>
      </w:pPr>
      <w:r w:rsidRPr="00E75E28">
        <w:rPr>
          <w:sz w:val="18"/>
          <w:szCs w:val="18"/>
          <w:vertAlign w:val="superscript"/>
        </w:rPr>
        <w:footnoteRef/>
      </w:r>
      <w:r w:rsidRPr="00E75E28">
        <w:rPr>
          <w:sz w:val="18"/>
          <w:szCs w:val="18"/>
        </w:rPr>
        <w:t xml:space="preserve">Письмо Южного межрегионального управления </w:t>
      </w:r>
      <w:proofErr w:type="spellStart"/>
      <w:r w:rsidRPr="00E75E28">
        <w:rPr>
          <w:sz w:val="18"/>
          <w:szCs w:val="18"/>
        </w:rPr>
        <w:t>Росприроднадзора</w:t>
      </w:r>
      <w:proofErr w:type="spellEnd"/>
      <w:r w:rsidRPr="00E75E28">
        <w:rPr>
          <w:sz w:val="18"/>
          <w:szCs w:val="18"/>
        </w:rPr>
        <w:t xml:space="preserve"> от 08.10.2025 № РМ-13-16283.</w:t>
      </w:r>
    </w:p>
  </w:footnote>
  <w:footnote w:id="34">
    <w:p w14:paraId="42E47037" w14:textId="77777777" w:rsidR="002368FB" w:rsidRPr="00E75E28" w:rsidRDefault="002368FB" w:rsidP="002368FB">
      <w:pPr>
        <w:ind w:firstLine="709"/>
        <w:jc w:val="both"/>
        <w:rPr>
          <w:sz w:val="18"/>
          <w:szCs w:val="18"/>
        </w:rPr>
      </w:pPr>
      <w:r w:rsidRPr="00E75E28">
        <w:rPr>
          <w:sz w:val="18"/>
          <w:szCs w:val="18"/>
          <w:vertAlign w:val="superscript"/>
        </w:rPr>
        <w:footnoteRef/>
      </w:r>
      <w:r w:rsidRPr="00E75E28">
        <w:rPr>
          <w:sz w:val="18"/>
          <w:szCs w:val="18"/>
        </w:rPr>
        <w:t>Распоряжение Правительства РФ от 01.09.2025 № 2409-р «Об утверждении ставок платы за негативное воздействие на окружающую среду в 2026–2030 годах».</w:t>
      </w:r>
    </w:p>
  </w:footnote>
  <w:footnote w:id="35">
    <w:p w14:paraId="50B1BCF4" w14:textId="77777777" w:rsidR="002368FB" w:rsidRPr="00E75E28" w:rsidRDefault="002368FB" w:rsidP="002368FB">
      <w:pPr>
        <w:ind w:firstLine="709"/>
        <w:rPr>
          <w:sz w:val="18"/>
          <w:szCs w:val="18"/>
        </w:rPr>
      </w:pPr>
      <w:r w:rsidRPr="00E75E28">
        <w:rPr>
          <w:sz w:val="18"/>
          <w:szCs w:val="18"/>
          <w:vertAlign w:val="superscript"/>
        </w:rPr>
        <w:footnoteRef/>
      </w:r>
      <w:r w:rsidRPr="00E75E28">
        <w:rPr>
          <w:sz w:val="18"/>
          <w:szCs w:val="18"/>
        </w:rPr>
        <w:t>За 1 тонну загрязняющих веществ.</w:t>
      </w:r>
    </w:p>
  </w:footnote>
  <w:footnote w:id="36">
    <w:p w14:paraId="4DAAC7B6" w14:textId="77777777" w:rsidR="002368FB" w:rsidRPr="00E75E28" w:rsidRDefault="002368FB" w:rsidP="002368FB">
      <w:pPr>
        <w:ind w:firstLine="709"/>
        <w:jc w:val="both"/>
        <w:rPr>
          <w:sz w:val="18"/>
          <w:szCs w:val="18"/>
          <w:highlight w:val="white"/>
        </w:rPr>
      </w:pPr>
      <w:r w:rsidRPr="00E75E28">
        <w:rPr>
          <w:sz w:val="18"/>
          <w:szCs w:val="18"/>
          <w:highlight w:val="white"/>
          <w:vertAlign w:val="superscript"/>
        </w:rPr>
        <w:footnoteRef/>
      </w:r>
      <w:r w:rsidRPr="00E75E28">
        <w:rPr>
          <w:sz w:val="18"/>
          <w:szCs w:val="18"/>
        </w:rPr>
        <w:t>П</w:t>
      </w:r>
      <w:r w:rsidRPr="00E75E28">
        <w:rPr>
          <w:sz w:val="18"/>
          <w:szCs w:val="18"/>
          <w:highlight w:val="white"/>
        </w:rPr>
        <w:t>остановление Правительства РФ от 30.04.2025 № 595 «Об установлении в 2025 году ставки платы за негативное воздействие на окружающую среду при размещении твердых коммунальных отходов IV класса опасности (малоопасные)».</w:t>
      </w:r>
    </w:p>
  </w:footnote>
  <w:footnote w:id="37">
    <w:p w14:paraId="2BBC809D" w14:textId="77777777" w:rsidR="002368FB" w:rsidRPr="00E75E28" w:rsidRDefault="002368FB" w:rsidP="002368FB">
      <w:pPr>
        <w:widowControl w:val="0"/>
        <w:spacing w:line="228" w:lineRule="auto"/>
        <w:ind w:firstLine="709"/>
        <w:jc w:val="both"/>
        <w:rPr>
          <w:sz w:val="18"/>
          <w:szCs w:val="18"/>
        </w:rPr>
      </w:pPr>
      <w:r w:rsidRPr="00E75E28">
        <w:rPr>
          <w:sz w:val="18"/>
          <w:szCs w:val="18"/>
          <w:vertAlign w:val="superscript"/>
        </w:rPr>
        <w:footnoteRef/>
      </w:r>
      <w:r w:rsidRPr="00E75E28">
        <w:rPr>
          <w:sz w:val="18"/>
          <w:szCs w:val="18"/>
        </w:rPr>
        <w:t xml:space="preserve">=87 179,0 тыс. рублей (прогноз </w:t>
      </w:r>
      <w:proofErr w:type="gramStart"/>
      <w:r w:rsidRPr="00E75E28">
        <w:rPr>
          <w:sz w:val="18"/>
          <w:szCs w:val="18"/>
        </w:rPr>
        <w:t>ГАДБ)*</w:t>
      </w:r>
      <w:proofErr w:type="gramEnd"/>
      <w:r w:rsidRPr="00E75E28">
        <w:rPr>
          <w:sz w:val="18"/>
          <w:szCs w:val="18"/>
        </w:rPr>
        <w:t>22,6 % (доля платежей, поступивших в 1 кв. 2024 года в общем объеме поступлений 2024 года)+87 179,0 тыс. рублей (прогноз ГАДБ)/99,3 рублей (ставка 2025 года)*190 рублей (ставка 2026 года)*77,4 % (доля авансовых платежей, поступивших во 2–4 кварталах 2024 года, в общем объеме поступлений 2024 года).</w:t>
      </w:r>
    </w:p>
  </w:footnote>
  <w:footnote w:id="38">
    <w:p w14:paraId="799EC54C" w14:textId="77777777" w:rsidR="002368FB" w:rsidRPr="00E75E28" w:rsidRDefault="002368FB" w:rsidP="002368FB">
      <w:pPr>
        <w:widowControl w:val="0"/>
        <w:spacing w:line="228" w:lineRule="auto"/>
        <w:ind w:firstLine="709"/>
        <w:jc w:val="both"/>
        <w:rPr>
          <w:sz w:val="18"/>
          <w:szCs w:val="18"/>
        </w:rPr>
      </w:pPr>
      <w:r w:rsidRPr="00E75E28">
        <w:rPr>
          <w:sz w:val="18"/>
          <w:szCs w:val="18"/>
          <w:vertAlign w:val="superscript"/>
        </w:rPr>
        <w:footnoteRef/>
      </w:r>
      <w:r w:rsidRPr="00E75E28">
        <w:rPr>
          <w:sz w:val="18"/>
          <w:szCs w:val="18"/>
        </w:rPr>
        <w:t>=91 094,0 тыс. рублей (прогноз ГАДБ)/99,3*190*22,6 %+91 094,0 тыс. руб./99,3*285 (ставка 2027 </w:t>
      </w:r>
      <w:proofErr w:type="gramStart"/>
      <w:r w:rsidRPr="00E75E28">
        <w:rPr>
          <w:sz w:val="18"/>
          <w:szCs w:val="18"/>
        </w:rPr>
        <w:t>года)*</w:t>
      </w:r>
      <w:proofErr w:type="gramEnd"/>
      <w:r w:rsidRPr="00E75E28">
        <w:rPr>
          <w:sz w:val="18"/>
          <w:szCs w:val="18"/>
        </w:rPr>
        <w:t>77,4 %.</w:t>
      </w:r>
    </w:p>
  </w:footnote>
  <w:footnote w:id="39">
    <w:p w14:paraId="5B03F2A3" w14:textId="77777777" w:rsidR="002368FB" w:rsidRPr="00E75E28" w:rsidRDefault="002368FB" w:rsidP="002368FB">
      <w:pPr>
        <w:widowControl w:val="0"/>
        <w:spacing w:line="228" w:lineRule="auto"/>
        <w:ind w:firstLine="709"/>
        <w:jc w:val="both"/>
        <w:rPr>
          <w:sz w:val="18"/>
          <w:szCs w:val="18"/>
        </w:rPr>
      </w:pPr>
      <w:r w:rsidRPr="00E75E28">
        <w:rPr>
          <w:sz w:val="18"/>
          <w:szCs w:val="18"/>
          <w:vertAlign w:val="superscript"/>
        </w:rPr>
        <w:footnoteRef/>
      </w:r>
      <w:r w:rsidRPr="00E75E28">
        <w:rPr>
          <w:sz w:val="18"/>
          <w:szCs w:val="18"/>
        </w:rPr>
        <w:t>=91 732,0 тыс. рублей (прогноз ГАДБ)/99,3*285*22,6 %+91 732,0/99,3*380 (ставка 2028 </w:t>
      </w:r>
      <w:proofErr w:type="gramStart"/>
      <w:r w:rsidRPr="00E75E28">
        <w:rPr>
          <w:sz w:val="18"/>
          <w:szCs w:val="18"/>
        </w:rPr>
        <w:t>года)*</w:t>
      </w:r>
      <w:proofErr w:type="gramEnd"/>
      <w:r w:rsidRPr="00E75E28">
        <w:rPr>
          <w:sz w:val="18"/>
          <w:szCs w:val="18"/>
        </w:rPr>
        <w:t>77,4%.</w:t>
      </w:r>
    </w:p>
  </w:footnote>
  <w:footnote w:id="40">
    <w:p w14:paraId="41804523" w14:textId="77777777" w:rsidR="002368FB" w:rsidRPr="00E75E28" w:rsidRDefault="002368FB" w:rsidP="002368FB">
      <w:pPr>
        <w:spacing w:line="216" w:lineRule="auto"/>
        <w:ind w:firstLine="709"/>
        <w:jc w:val="both"/>
        <w:rPr>
          <w:sz w:val="18"/>
          <w:szCs w:val="18"/>
        </w:rPr>
      </w:pPr>
      <w:r w:rsidRPr="00E75E28">
        <w:rPr>
          <w:sz w:val="18"/>
          <w:szCs w:val="18"/>
          <w:vertAlign w:val="superscript"/>
        </w:rPr>
        <w:footnoteRef/>
      </w:r>
      <w:r w:rsidRPr="00E75E28">
        <w:rPr>
          <w:sz w:val="18"/>
          <w:szCs w:val="18"/>
        </w:rPr>
        <w:t>Выписка из протокола заседания комиссии по рассмотрению проектов планов мероприятий, указанных в п. 1 ст. 16.6, п. 1 ст. 75.1 и п. 1 ст. 78.2 Федерального закона № 7-ФЗ, субъектов Российской Федерации от 26.09.2024 № 19-17/244-пр от 17.09.2024.</w:t>
      </w:r>
    </w:p>
  </w:footnote>
  <w:footnote w:id="41">
    <w:p w14:paraId="70E91519" w14:textId="77777777" w:rsidR="002368FB" w:rsidRPr="00E75E28" w:rsidRDefault="002368FB" w:rsidP="002368FB">
      <w:pPr>
        <w:spacing w:line="216" w:lineRule="auto"/>
        <w:ind w:firstLine="709"/>
        <w:jc w:val="both"/>
        <w:rPr>
          <w:sz w:val="18"/>
          <w:szCs w:val="18"/>
        </w:rPr>
      </w:pPr>
      <w:r w:rsidRPr="00E75E28">
        <w:rPr>
          <w:sz w:val="18"/>
          <w:szCs w:val="18"/>
          <w:vertAlign w:val="superscript"/>
        </w:rPr>
        <w:footnoteRef/>
      </w:r>
      <w:r w:rsidRPr="00E75E28">
        <w:rPr>
          <w:sz w:val="18"/>
          <w:szCs w:val="18"/>
        </w:rPr>
        <w:t>Земельный участок, расположенный в Родниковском сельском поселении.</w:t>
      </w:r>
    </w:p>
  </w:footnote>
  <w:footnote w:id="42">
    <w:p w14:paraId="38DB4191" w14:textId="77777777" w:rsidR="002368FB" w:rsidRPr="00E75E28" w:rsidRDefault="002368FB" w:rsidP="002368FB">
      <w:pPr>
        <w:spacing w:line="216" w:lineRule="auto"/>
        <w:ind w:firstLine="709"/>
        <w:jc w:val="both"/>
        <w:rPr>
          <w:sz w:val="18"/>
          <w:szCs w:val="18"/>
        </w:rPr>
      </w:pPr>
      <w:r w:rsidRPr="00E75E28">
        <w:rPr>
          <w:sz w:val="18"/>
          <w:szCs w:val="18"/>
          <w:vertAlign w:val="superscript"/>
        </w:rPr>
        <w:footnoteRef/>
      </w:r>
      <w:r w:rsidRPr="00E75E28">
        <w:rPr>
          <w:sz w:val="18"/>
          <w:szCs w:val="18"/>
        </w:rPr>
        <w:t xml:space="preserve">Земельный участок, расположенный в </w:t>
      </w:r>
      <w:proofErr w:type="spellStart"/>
      <w:r w:rsidRPr="00E75E28">
        <w:rPr>
          <w:sz w:val="18"/>
          <w:szCs w:val="18"/>
        </w:rPr>
        <w:t>Динском</w:t>
      </w:r>
      <w:proofErr w:type="spellEnd"/>
      <w:r w:rsidRPr="00E75E28">
        <w:rPr>
          <w:sz w:val="18"/>
          <w:szCs w:val="18"/>
        </w:rPr>
        <w:t xml:space="preserve"> сельском поселении.</w:t>
      </w:r>
    </w:p>
  </w:footnote>
  <w:footnote w:id="43">
    <w:p w14:paraId="4E6F174A" w14:textId="20E1275F" w:rsidR="002368FB" w:rsidRPr="00E75E28" w:rsidRDefault="002368FB" w:rsidP="002368FB">
      <w:pPr>
        <w:spacing w:line="216" w:lineRule="auto"/>
        <w:ind w:firstLine="709"/>
        <w:jc w:val="both"/>
        <w:rPr>
          <w:sz w:val="18"/>
          <w:szCs w:val="18"/>
        </w:rPr>
      </w:pPr>
      <w:r w:rsidRPr="00E75E28">
        <w:rPr>
          <w:sz w:val="18"/>
          <w:szCs w:val="18"/>
          <w:vertAlign w:val="superscript"/>
        </w:rPr>
        <w:footnoteRef/>
      </w:r>
      <w:r w:rsidRPr="00E75E28">
        <w:rPr>
          <w:sz w:val="18"/>
          <w:szCs w:val="18"/>
        </w:rPr>
        <w:t>КБК 82305021320763150520 «Субсидии на реализацию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 утвержденные бюджетные назначения (436 658,7 тыс. рублей) исполнены на 01.10.2025 в сумме 130 974,1 тыс. рублей (или на 30,0 %).</w:t>
      </w:r>
    </w:p>
  </w:footnote>
  <w:footnote w:id="44">
    <w:p w14:paraId="16DD53E4" w14:textId="77777777" w:rsidR="002368FB" w:rsidRPr="00E75E28" w:rsidRDefault="002368FB" w:rsidP="002368FB">
      <w:pPr>
        <w:ind w:firstLine="709"/>
        <w:rPr>
          <w:sz w:val="18"/>
          <w:szCs w:val="18"/>
        </w:rPr>
      </w:pPr>
      <w:r w:rsidRPr="00E75E28">
        <w:rPr>
          <w:sz w:val="18"/>
          <w:szCs w:val="18"/>
          <w:vertAlign w:val="superscript"/>
        </w:rPr>
        <w:footnoteRef/>
      </w:r>
      <w:r w:rsidRPr="00E75E28">
        <w:rPr>
          <w:sz w:val="18"/>
          <w:szCs w:val="18"/>
        </w:rPr>
        <w:t>Утверждена постановлением главы администрации (губернатора) КК от 12.10.2015 № 967.</w:t>
      </w:r>
    </w:p>
  </w:footnote>
  <w:footnote w:id="45">
    <w:p w14:paraId="43E81BC8" w14:textId="77777777" w:rsidR="002368FB" w:rsidRPr="00E75E28" w:rsidRDefault="002368FB" w:rsidP="002368FB">
      <w:pPr>
        <w:spacing w:line="216" w:lineRule="auto"/>
        <w:ind w:firstLine="709"/>
        <w:jc w:val="both"/>
        <w:rPr>
          <w:sz w:val="18"/>
          <w:szCs w:val="18"/>
        </w:rPr>
      </w:pPr>
      <w:r w:rsidRPr="00E75E28">
        <w:rPr>
          <w:sz w:val="18"/>
          <w:szCs w:val="18"/>
          <w:vertAlign w:val="superscript"/>
        </w:rPr>
        <w:footnoteRef/>
      </w:r>
      <w:r w:rsidRPr="00E75E28">
        <w:rPr>
          <w:sz w:val="18"/>
          <w:szCs w:val="18"/>
        </w:rPr>
        <w:t>Таблица 35 «Распределение субсидий на 2026 и 2027 годы бюджетам муниципальных образований на реализацию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 приложения 16 к законопроекту.</w:t>
      </w:r>
    </w:p>
  </w:footnote>
  <w:footnote w:id="46">
    <w:p w14:paraId="3A7EAC36" w14:textId="33976E33" w:rsidR="002368FB" w:rsidRPr="00E75E28" w:rsidRDefault="002368FB" w:rsidP="002368FB">
      <w:pPr>
        <w:ind w:firstLine="709"/>
        <w:jc w:val="both"/>
        <w:rPr>
          <w:sz w:val="18"/>
          <w:szCs w:val="18"/>
        </w:rPr>
      </w:pPr>
      <w:r w:rsidRPr="00E75E28">
        <w:rPr>
          <w:sz w:val="18"/>
          <w:szCs w:val="18"/>
          <w:vertAlign w:val="superscript"/>
        </w:rPr>
        <w:footnoteRef/>
      </w:r>
      <w:r w:rsidRPr="00E75E28">
        <w:rPr>
          <w:sz w:val="18"/>
          <w:szCs w:val="18"/>
        </w:rPr>
        <w:t>1 834,2 тыс. рублей (приложение 7 «Распределение бюджетных ассигнований по целевым статьям (государственным программам Краснодарского края и непрограммным направлениям деятельности), группам видов расходов классификации расходов бюджетов на 2026 год и плановый период 2027 и 2028 годов» к законопроекту, ведомственный проект «Рекультивация полигонов твердых коммунальных отходов», ЦСР 1320763150).</w:t>
      </w:r>
    </w:p>
  </w:footnote>
  <w:footnote w:id="47">
    <w:p w14:paraId="28A16451" w14:textId="77777777" w:rsidR="002368FB" w:rsidRPr="00E75E28" w:rsidRDefault="002368FB" w:rsidP="002368FB">
      <w:pPr>
        <w:ind w:firstLine="709"/>
        <w:rPr>
          <w:sz w:val="18"/>
          <w:szCs w:val="18"/>
        </w:rPr>
      </w:pPr>
      <w:r w:rsidRPr="00E75E28">
        <w:rPr>
          <w:sz w:val="18"/>
          <w:szCs w:val="18"/>
          <w:vertAlign w:val="superscript"/>
        </w:rPr>
        <w:footnoteRef/>
      </w:r>
      <w:r w:rsidRPr="00E75E28">
        <w:rPr>
          <w:sz w:val="18"/>
          <w:szCs w:val="18"/>
        </w:rPr>
        <w:t>КБК </w:t>
      </w:r>
      <w:r w:rsidRPr="00E75E28">
        <w:rPr>
          <w:spacing w:val="-3"/>
          <w:sz w:val="18"/>
          <w:szCs w:val="18"/>
        </w:rPr>
        <w:t>11201000010000120</w:t>
      </w:r>
      <w:r w:rsidRPr="00E75E28">
        <w:rPr>
          <w:sz w:val="18"/>
          <w:szCs w:val="18"/>
        </w:rPr>
        <w:t xml:space="preserve">, </w:t>
      </w:r>
      <w:r w:rsidRPr="00E75E28">
        <w:rPr>
          <w:spacing w:val="-2"/>
          <w:sz w:val="18"/>
          <w:szCs w:val="18"/>
        </w:rPr>
        <w:t xml:space="preserve">11601080010000140, 11611020010000140, </w:t>
      </w:r>
      <w:r w:rsidRPr="00E75E28">
        <w:rPr>
          <w:spacing w:val="-3"/>
          <w:sz w:val="18"/>
          <w:szCs w:val="18"/>
        </w:rPr>
        <w:t>11611080010000140.</w:t>
      </w:r>
    </w:p>
  </w:footnote>
  <w:footnote w:id="48">
    <w:p w14:paraId="529242F4" w14:textId="77777777" w:rsidR="002368FB" w:rsidRPr="00E75E28" w:rsidRDefault="002368FB" w:rsidP="002368FB">
      <w:pPr>
        <w:spacing w:line="216" w:lineRule="auto"/>
        <w:ind w:firstLine="709"/>
        <w:jc w:val="both"/>
        <w:rPr>
          <w:sz w:val="18"/>
          <w:szCs w:val="18"/>
        </w:rPr>
      </w:pPr>
      <w:r w:rsidRPr="00E75E28">
        <w:rPr>
          <w:sz w:val="18"/>
          <w:szCs w:val="18"/>
          <w:vertAlign w:val="superscript"/>
        </w:rPr>
        <w:footnoteRef/>
      </w:r>
      <w:r w:rsidRPr="00E75E28">
        <w:rPr>
          <w:sz w:val="18"/>
          <w:szCs w:val="18"/>
        </w:rPr>
        <w:t>Утвержден постановлением Правительства РФ от 02.08.2022 № 1370 «О порядке разработки и согласования плана мероприятий, указанных в п. 1 ст. 16.6, п. 1 ст. 75.1 и п. 1 ст. 78.2 Федерального закона «Об охране окружающей среды», субъекта Российской Федерации».</w:t>
      </w:r>
    </w:p>
  </w:footnote>
  <w:footnote w:id="49">
    <w:p w14:paraId="501F6813" w14:textId="77777777" w:rsidR="002368FB" w:rsidRPr="001512C0" w:rsidRDefault="002368FB" w:rsidP="002368FB">
      <w:pPr>
        <w:spacing w:line="216" w:lineRule="auto"/>
        <w:ind w:firstLine="709"/>
        <w:jc w:val="both"/>
        <w:rPr>
          <w:sz w:val="18"/>
          <w:szCs w:val="18"/>
        </w:rPr>
      </w:pPr>
      <w:r w:rsidRPr="001512C0">
        <w:rPr>
          <w:sz w:val="18"/>
          <w:szCs w:val="18"/>
          <w:vertAlign w:val="superscript"/>
        </w:rPr>
        <w:footnoteRef/>
      </w:r>
      <w:r w:rsidRPr="001512C0">
        <w:rPr>
          <w:sz w:val="18"/>
          <w:szCs w:val="18"/>
        </w:rPr>
        <w:t>Министерство сельского хозяйства и перерабатывающей промышленности КК.</w:t>
      </w:r>
    </w:p>
  </w:footnote>
  <w:footnote w:id="50">
    <w:p w14:paraId="5FE88E25" w14:textId="08A55EC2" w:rsidR="002368FB" w:rsidRPr="001512C0" w:rsidRDefault="002368FB" w:rsidP="002368FB">
      <w:pPr>
        <w:ind w:firstLine="709"/>
        <w:jc w:val="both"/>
        <w:rPr>
          <w:sz w:val="18"/>
          <w:szCs w:val="18"/>
        </w:rPr>
      </w:pPr>
      <w:r w:rsidRPr="001512C0">
        <w:rPr>
          <w:sz w:val="18"/>
          <w:szCs w:val="18"/>
          <w:vertAlign w:val="superscript"/>
        </w:rPr>
        <w:footnoteRef/>
      </w:r>
      <w:r w:rsidRPr="001512C0">
        <w:rPr>
          <w:sz w:val="18"/>
          <w:szCs w:val="18"/>
        </w:rPr>
        <w:t xml:space="preserve">Рассчитанные по Методике, утвержденной приказом Минприроды от 24.02.2022 № 260 </w:t>
      </w:r>
      <w:r w:rsidR="00CB6C19">
        <w:rPr>
          <w:sz w:val="18"/>
          <w:szCs w:val="18"/>
        </w:rPr>
        <w:t>«Об утверждении Методики прогноз</w:t>
      </w:r>
      <w:r w:rsidRPr="001512C0">
        <w:rPr>
          <w:sz w:val="18"/>
          <w:szCs w:val="18"/>
        </w:rPr>
        <w:t>ирования поступлений доходов в краевой бюджет, главным администратором которых является министерство природных ресурсов Краснодарского края».</w:t>
      </w:r>
    </w:p>
  </w:footnote>
  <w:footnote w:id="51">
    <w:p w14:paraId="77A21B32" w14:textId="77777777" w:rsidR="002368FB" w:rsidRPr="001512C0" w:rsidRDefault="002368FB" w:rsidP="002368FB">
      <w:pPr>
        <w:ind w:firstLine="709"/>
        <w:rPr>
          <w:sz w:val="18"/>
          <w:szCs w:val="18"/>
        </w:rPr>
      </w:pPr>
      <w:r w:rsidRPr="001512C0">
        <w:rPr>
          <w:sz w:val="18"/>
          <w:szCs w:val="18"/>
          <w:vertAlign w:val="superscript"/>
        </w:rPr>
        <w:footnoteRef/>
      </w:r>
      <w:r w:rsidRPr="001512C0">
        <w:rPr>
          <w:sz w:val="18"/>
          <w:szCs w:val="18"/>
        </w:rPr>
        <w:t>Плата за НВОС и прочие неналоговые доходы.</w:t>
      </w:r>
    </w:p>
  </w:footnote>
  <w:footnote w:id="52">
    <w:p w14:paraId="20FA53BD" w14:textId="77777777" w:rsidR="002368FB" w:rsidRPr="001512C0" w:rsidRDefault="002368FB" w:rsidP="002368FB">
      <w:pPr>
        <w:ind w:firstLine="709"/>
        <w:rPr>
          <w:sz w:val="18"/>
          <w:szCs w:val="18"/>
        </w:rPr>
      </w:pPr>
      <w:r w:rsidRPr="001512C0">
        <w:rPr>
          <w:sz w:val="18"/>
          <w:szCs w:val="18"/>
          <w:vertAlign w:val="superscript"/>
        </w:rPr>
        <w:footnoteRef/>
      </w:r>
      <w:r w:rsidRPr="001512C0">
        <w:rPr>
          <w:sz w:val="18"/>
          <w:szCs w:val="18"/>
        </w:rPr>
        <w:t>Плата за</w:t>
      </w:r>
      <w:bookmarkStart w:id="0" w:name="_GoBack"/>
      <w:bookmarkEnd w:id="0"/>
      <w:r w:rsidRPr="001512C0">
        <w:rPr>
          <w:sz w:val="18"/>
          <w:szCs w:val="18"/>
        </w:rPr>
        <w:t xml:space="preserve"> НВОС и прочие неналоговые доходы.</w:t>
      </w:r>
    </w:p>
  </w:footnote>
  <w:footnote w:id="53">
    <w:p w14:paraId="3E6B35D4" w14:textId="77777777" w:rsidR="002368FB" w:rsidRPr="001512C0" w:rsidRDefault="002368FB" w:rsidP="002368FB">
      <w:pPr>
        <w:ind w:firstLine="709"/>
        <w:jc w:val="both"/>
        <w:rPr>
          <w:sz w:val="18"/>
          <w:szCs w:val="18"/>
        </w:rPr>
      </w:pPr>
      <w:r w:rsidRPr="001512C0">
        <w:rPr>
          <w:sz w:val="18"/>
          <w:szCs w:val="18"/>
          <w:vertAlign w:val="superscript"/>
        </w:rPr>
        <w:footnoteRef/>
      </w:r>
      <w:r w:rsidRPr="001512C0">
        <w:rPr>
          <w:sz w:val="18"/>
          <w:szCs w:val="18"/>
        </w:rPr>
        <w:t>Плата за НВОС, доходы от поступления процентов, полученных от предоставления бюджетных кредитов, и прочие неналоговые доходы.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CBEBA" w14:textId="4E6EE030" w:rsidR="002368FB" w:rsidRDefault="002368FB">
    <w:pPr>
      <w:pStyle w:val="affe"/>
      <w:jc w:val="center"/>
      <w:rPr>
        <w:sz w:val="28"/>
      </w:rPr>
    </w:pPr>
    <w:r>
      <w:rPr>
        <w:sz w:val="28"/>
      </w:rPr>
      <w:fldChar w:fldCharType="begin"/>
    </w:r>
    <w:r>
      <w:rPr>
        <w:sz w:val="28"/>
      </w:rPr>
      <w:instrText xml:space="preserve">PAGE </w:instrText>
    </w:r>
    <w:r>
      <w:rPr>
        <w:sz w:val="28"/>
      </w:rPr>
      <w:fldChar w:fldCharType="separate"/>
    </w:r>
    <w:r w:rsidR="00CB6C19">
      <w:rPr>
        <w:noProof/>
        <w:sz w:val="28"/>
      </w:rPr>
      <w:t>18</w:t>
    </w:r>
    <w:r>
      <w:rPr>
        <w:sz w:val="28"/>
      </w:rPr>
      <w:fldChar w:fldCharType="end"/>
    </w:r>
  </w:p>
  <w:p w14:paraId="0C1DE52D" w14:textId="77777777" w:rsidR="002368FB" w:rsidRDefault="002368FB">
    <w:pPr>
      <w:pStyle w:val="aff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601"/>
    <w:rsid w:val="00070FAF"/>
    <w:rsid w:val="001512C0"/>
    <w:rsid w:val="002368FB"/>
    <w:rsid w:val="00245629"/>
    <w:rsid w:val="00463254"/>
    <w:rsid w:val="00517267"/>
    <w:rsid w:val="006D0C58"/>
    <w:rsid w:val="00735601"/>
    <w:rsid w:val="00AB2145"/>
    <w:rsid w:val="00AE35C6"/>
    <w:rsid w:val="00BD4F54"/>
    <w:rsid w:val="00CB6C19"/>
    <w:rsid w:val="00E11C72"/>
    <w:rsid w:val="00E75E28"/>
    <w:rsid w:val="00F54C5F"/>
    <w:rsid w:val="00FF4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6DE5C"/>
  <w15:docId w15:val="{13FED544-C4BE-4656-82BD-4C17B3EA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0"/>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spacing w:after="0" w:line="240" w:lineRule="auto"/>
    </w:pPr>
    <w:rPr>
      <w:rFonts w:ascii="Times New Roman" w:hAnsi="Times New Roman"/>
      <w:sz w:val="24"/>
    </w:rPr>
  </w:style>
  <w:style w:type="paragraph" w:styleId="10">
    <w:name w:val="heading 1"/>
    <w:basedOn w:val="a"/>
    <w:next w:val="a"/>
    <w:link w:val="11"/>
    <w:uiPriority w:val="9"/>
    <w:qFormat/>
    <w:pPr>
      <w:keepNext/>
      <w:spacing w:before="240" w:after="60"/>
      <w:outlineLvl w:val="0"/>
    </w:pPr>
    <w:rPr>
      <w:rFonts w:ascii="Arial" w:hAnsi="Arial"/>
      <w:b/>
      <w:sz w:val="32"/>
    </w:rPr>
  </w:style>
  <w:style w:type="paragraph" w:styleId="2">
    <w:name w:val="heading 2"/>
    <w:basedOn w:val="a"/>
    <w:next w:val="a"/>
    <w:link w:val="20"/>
    <w:uiPriority w:val="9"/>
    <w:qFormat/>
    <w:pPr>
      <w:keepNext/>
      <w:spacing w:before="240" w:after="60"/>
      <w:jc w:val="center"/>
      <w:outlineLvl w:val="1"/>
    </w:pPr>
    <w:rPr>
      <w:b/>
      <w:sz w:val="32"/>
    </w:rPr>
  </w:style>
  <w:style w:type="paragraph" w:styleId="3">
    <w:name w:val="heading 3"/>
    <w:basedOn w:val="a"/>
    <w:next w:val="a"/>
    <w:link w:val="30"/>
    <w:uiPriority w:val="9"/>
    <w:qFormat/>
    <w:pPr>
      <w:widowControl w:val="0"/>
      <w:spacing w:line="480" w:lineRule="auto"/>
      <w:jc w:val="center"/>
      <w:outlineLvl w:val="2"/>
    </w:pPr>
    <w:rPr>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4"/>
    </w:rPr>
  </w:style>
  <w:style w:type="character" w:customStyle="1" w:styleId="11">
    <w:name w:val="Заголовок 1 Знак"/>
    <w:basedOn w:val="1"/>
    <w:link w:val="10"/>
    <w:uiPriority w:val="9"/>
    <w:rPr>
      <w:rFonts w:ascii="Arial" w:hAnsi="Arial"/>
      <w:b/>
      <w:sz w:val="32"/>
    </w:rPr>
  </w:style>
  <w:style w:type="character" w:customStyle="1" w:styleId="20">
    <w:name w:val="Заголовок 2 Знак"/>
    <w:basedOn w:val="1"/>
    <w:link w:val="2"/>
    <w:uiPriority w:val="9"/>
    <w:rPr>
      <w:rFonts w:ascii="Times New Roman" w:hAnsi="Times New Roman"/>
      <w:b/>
      <w:sz w:val="32"/>
    </w:rPr>
  </w:style>
  <w:style w:type="character" w:customStyle="1" w:styleId="30">
    <w:name w:val="Заголовок 3 Знак"/>
    <w:basedOn w:val="1"/>
    <w:link w:val="3"/>
    <w:uiPriority w:val="9"/>
    <w:rPr>
      <w:rFonts w:ascii="Times New Roman" w:hAnsi="Times New Roman"/>
      <w:b/>
      <w:sz w:val="26"/>
    </w:rPr>
  </w:style>
  <w:style w:type="character" w:customStyle="1" w:styleId="40">
    <w:name w:val="Заголовок 4 Знак"/>
    <w:link w:val="4"/>
    <w:uiPriority w:val="9"/>
    <w:rPr>
      <w:rFonts w:ascii="XO Thames" w:hAnsi="XO Thames"/>
      <w:b/>
      <w:sz w:val="24"/>
    </w:rPr>
  </w:style>
  <w:style w:type="character" w:customStyle="1" w:styleId="50">
    <w:name w:val="Заголовок 5 Знак"/>
    <w:link w:val="5"/>
    <w:uiPriority w:val="9"/>
    <w:rPr>
      <w:rFonts w:ascii="XO Thames" w:hAnsi="XO Thames"/>
      <w:b/>
      <w:sz w:val="22"/>
    </w:rPr>
  </w:style>
  <w:style w:type="paragraph" w:customStyle="1" w:styleId="Style3">
    <w:name w:val="Style3"/>
    <w:basedOn w:val="a"/>
    <w:link w:val="Style30"/>
    <w:pPr>
      <w:widowControl w:val="0"/>
      <w:spacing w:line="322" w:lineRule="exact"/>
      <w:ind w:firstLine="840"/>
      <w:jc w:val="both"/>
    </w:pPr>
  </w:style>
  <w:style w:type="character" w:customStyle="1" w:styleId="Style30">
    <w:name w:val="Style3"/>
    <w:basedOn w:val="1"/>
    <w:link w:val="Style3"/>
    <w:rPr>
      <w:rFonts w:ascii="Times New Roman" w:hAnsi="Times New Roman"/>
      <w:sz w:val="24"/>
    </w:rPr>
  </w:style>
  <w:style w:type="paragraph" w:customStyle="1" w:styleId="12">
    <w:name w:val="Основной текст1"/>
    <w:basedOn w:val="13"/>
    <w:link w:val="14"/>
    <w:rPr>
      <w:rFonts w:ascii="Times New Roman" w:hAnsi="Times New Roman"/>
      <w:spacing w:val="3"/>
      <w:sz w:val="25"/>
    </w:rPr>
  </w:style>
  <w:style w:type="paragraph" w:customStyle="1" w:styleId="13">
    <w:name w:val="Основной шрифт абзаца1"/>
  </w:style>
  <w:style w:type="character" w:customStyle="1" w:styleId="14">
    <w:name w:val="Основной текст1"/>
    <w:basedOn w:val="a0"/>
    <w:link w:val="12"/>
    <w:rPr>
      <w:rFonts w:ascii="Times New Roman" w:hAnsi="Times New Roman"/>
      <w:b w:val="0"/>
      <w:i w:val="0"/>
      <w:smallCaps w:val="0"/>
      <w:strike w:val="0"/>
      <w:color w:val="000000"/>
      <w:spacing w:val="3"/>
      <w:sz w:val="25"/>
      <w:u w:val="none"/>
    </w:rPr>
  </w:style>
  <w:style w:type="paragraph" w:customStyle="1" w:styleId="21">
    <w:name w:val="Без интервала2"/>
    <w:link w:val="22"/>
    <w:pPr>
      <w:spacing w:after="0" w:line="240" w:lineRule="auto"/>
    </w:pPr>
    <w:rPr>
      <w:rFonts w:ascii="Calibri" w:hAnsi="Calibri"/>
    </w:rPr>
  </w:style>
  <w:style w:type="character" w:customStyle="1" w:styleId="22">
    <w:name w:val="Без интервала2"/>
    <w:link w:val="21"/>
    <w:rPr>
      <w:rFonts w:ascii="Calibri" w:hAnsi="Calibri"/>
    </w:rPr>
  </w:style>
  <w:style w:type="paragraph" w:styleId="23">
    <w:name w:val="toc 2"/>
    <w:next w:val="a"/>
    <w:link w:val="24"/>
    <w:uiPriority w:val="39"/>
    <w:pPr>
      <w:ind w:left="200"/>
    </w:pPr>
    <w:rPr>
      <w:rFonts w:ascii="XO Thames" w:hAnsi="XO Thames"/>
      <w:sz w:val="28"/>
    </w:rPr>
  </w:style>
  <w:style w:type="character" w:customStyle="1" w:styleId="24">
    <w:name w:val="Оглавление 2 Знак"/>
    <w:link w:val="23"/>
    <w:uiPriority w:val="39"/>
    <w:rPr>
      <w:rFonts w:ascii="XO Thames" w:hAnsi="XO Thames"/>
      <w:sz w:val="28"/>
    </w:rPr>
  </w:style>
  <w:style w:type="paragraph" w:customStyle="1" w:styleId="a3">
    <w:name w:val="Документ"/>
    <w:basedOn w:val="a"/>
    <w:link w:val="a4"/>
    <w:pPr>
      <w:spacing w:line="360" w:lineRule="auto"/>
      <w:ind w:firstLine="709"/>
      <w:jc w:val="both"/>
    </w:pPr>
    <w:rPr>
      <w:sz w:val="28"/>
    </w:rPr>
  </w:style>
  <w:style w:type="character" w:customStyle="1" w:styleId="a4">
    <w:name w:val="Документ"/>
    <w:basedOn w:val="1"/>
    <w:link w:val="a3"/>
    <w:rPr>
      <w:rFonts w:ascii="Times New Roman" w:hAnsi="Times New Roman"/>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uiPriority w:val="39"/>
    <w:rPr>
      <w:rFonts w:ascii="XO Thames" w:hAnsi="XO Thames"/>
      <w:sz w:val="28"/>
    </w:rPr>
  </w:style>
  <w:style w:type="paragraph" w:customStyle="1" w:styleId="a5">
    <w:name w:val="Цветовое выделение для Текст"/>
    <w:link w:val="a6"/>
    <w:rPr>
      <w:sz w:val="24"/>
    </w:rPr>
  </w:style>
  <w:style w:type="character" w:customStyle="1" w:styleId="a6">
    <w:name w:val="Цветовое выделение для Текст"/>
    <w:link w:val="a5"/>
    <w:rPr>
      <w:sz w:val="24"/>
    </w:rPr>
  </w:style>
  <w:style w:type="paragraph" w:customStyle="1" w:styleId="pt-a0-000007">
    <w:name w:val="pt-a0-000007"/>
    <w:basedOn w:val="13"/>
    <w:link w:val="pt-a0-0000070"/>
  </w:style>
  <w:style w:type="character" w:customStyle="1" w:styleId="pt-a0-0000070">
    <w:name w:val="pt-a0-000007"/>
    <w:basedOn w:val="a0"/>
    <w:link w:val="pt-a0-000007"/>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uiPriority w:val="39"/>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uiPriority w:val="39"/>
    <w:rPr>
      <w:rFonts w:ascii="XO Thames" w:hAnsi="XO Thames"/>
      <w:sz w:val="28"/>
    </w:rPr>
  </w:style>
  <w:style w:type="paragraph" w:customStyle="1" w:styleId="FootnoteTextChar2">
    <w:name w:val="Footnote Text Char2"/>
    <w:basedOn w:val="13"/>
    <w:link w:val="FootnoteTextChar20"/>
  </w:style>
  <w:style w:type="character" w:customStyle="1" w:styleId="FootnoteTextChar20">
    <w:name w:val="Footnote Text Char2"/>
    <w:basedOn w:val="a0"/>
    <w:link w:val="FootnoteTextChar2"/>
  </w:style>
  <w:style w:type="paragraph" w:customStyle="1" w:styleId="25">
    <w:name w:val="Основной текст (2)_"/>
    <w:basedOn w:val="13"/>
    <w:link w:val="26"/>
    <w:rPr>
      <w:rFonts w:ascii="Times New Roman" w:hAnsi="Times New Roman"/>
      <w:sz w:val="28"/>
      <w:highlight w:val="white"/>
    </w:rPr>
  </w:style>
  <w:style w:type="character" w:customStyle="1" w:styleId="26">
    <w:name w:val="Основной текст (2)_"/>
    <w:basedOn w:val="a0"/>
    <w:link w:val="25"/>
    <w:rPr>
      <w:rFonts w:ascii="Times New Roman" w:hAnsi="Times New Roman"/>
      <w:sz w:val="28"/>
      <w:highlight w:val="white"/>
    </w:rPr>
  </w:style>
  <w:style w:type="paragraph" w:customStyle="1" w:styleId="FontStyle11">
    <w:name w:val="Font Style11"/>
    <w:link w:val="FontStyle110"/>
    <w:rPr>
      <w:rFonts w:ascii="Times New Roman" w:hAnsi="Times New Roman"/>
      <w:b/>
      <w:sz w:val="26"/>
    </w:rPr>
  </w:style>
  <w:style w:type="character" w:customStyle="1" w:styleId="FontStyle110">
    <w:name w:val="Font Style11"/>
    <w:link w:val="FontStyle11"/>
    <w:rPr>
      <w:rFonts w:ascii="Times New Roman" w:hAnsi="Times New Roman"/>
      <w:b/>
      <w:sz w:val="26"/>
    </w:rPr>
  </w:style>
  <w:style w:type="paragraph" w:customStyle="1" w:styleId="a7">
    <w:name w:val="Символ сноски"/>
    <w:basedOn w:val="13"/>
    <w:link w:val="a8"/>
    <w:rPr>
      <w:vertAlign w:val="superscript"/>
    </w:rPr>
  </w:style>
  <w:style w:type="character" w:customStyle="1" w:styleId="a8">
    <w:name w:val="Символ сноски"/>
    <w:basedOn w:val="a0"/>
    <w:link w:val="a7"/>
    <w:rPr>
      <w:vertAlign w:val="superscript"/>
    </w:rPr>
  </w:style>
  <w:style w:type="paragraph" w:customStyle="1" w:styleId="15">
    <w:name w:val="Номер страницы1"/>
    <w:basedOn w:val="13"/>
    <w:link w:val="a9"/>
  </w:style>
  <w:style w:type="character" w:styleId="a9">
    <w:name w:val="page number"/>
    <w:basedOn w:val="a0"/>
    <w:link w:val="15"/>
  </w:style>
  <w:style w:type="paragraph" w:customStyle="1" w:styleId="31">
    <w:name w:val="Абзац списка3"/>
    <w:basedOn w:val="a"/>
    <w:link w:val="32"/>
    <w:pPr>
      <w:ind w:left="720"/>
      <w:contextualSpacing/>
    </w:pPr>
    <w:rPr>
      <w:sz w:val="26"/>
    </w:rPr>
  </w:style>
  <w:style w:type="character" w:customStyle="1" w:styleId="32">
    <w:name w:val="Абзац списка3"/>
    <w:basedOn w:val="1"/>
    <w:link w:val="31"/>
    <w:rPr>
      <w:rFonts w:ascii="Times New Roman" w:hAnsi="Times New Roman"/>
      <w:sz w:val="26"/>
    </w:rPr>
  </w:style>
  <w:style w:type="paragraph" w:customStyle="1" w:styleId="aa">
    <w:name w:val="Заголовок статьи"/>
    <w:basedOn w:val="a"/>
    <w:next w:val="a"/>
    <w:link w:val="ab"/>
    <w:pPr>
      <w:ind w:left="1612" w:hanging="892"/>
      <w:jc w:val="both"/>
    </w:pPr>
    <w:rPr>
      <w:rFonts w:ascii="Arial" w:hAnsi="Arial"/>
    </w:rPr>
  </w:style>
  <w:style w:type="character" w:customStyle="1" w:styleId="ab">
    <w:name w:val="Заголовок статьи"/>
    <w:basedOn w:val="1"/>
    <w:link w:val="aa"/>
    <w:rPr>
      <w:rFonts w:ascii="Arial" w:hAnsi="Arial"/>
      <w:sz w:val="24"/>
    </w:rPr>
  </w:style>
  <w:style w:type="paragraph" w:customStyle="1" w:styleId="Endnote">
    <w:name w:val="Endnote"/>
    <w:basedOn w:val="a"/>
    <w:link w:val="Endnote0"/>
    <w:rPr>
      <w:sz w:val="20"/>
    </w:rPr>
  </w:style>
  <w:style w:type="character" w:customStyle="1" w:styleId="Endnote0">
    <w:name w:val="Endnote"/>
    <w:basedOn w:val="1"/>
    <w:link w:val="Endnote"/>
    <w:rPr>
      <w:rFonts w:ascii="Times New Roman" w:hAnsi="Times New Roman"/>
      <w:sz w:val="20"/>
    </w:rPr>
  </w:style>
  <w:style w:type="paragraph" w:customStyle="1" w:styleId="blk">
    <w:name w:val="blk"/>
    <w:basedOn w:val="13"/>
    <w:link w:val="blk0"/>
  </w:style>
  <w:style w:type="character" w:customStyle="1" w:styleId="blk0">
    <w:name w:val="blk"/>
    <w:basedOn w:val="a0"/>
    <w:link w:val="blk"/>
  </w:style>
  <w:style w:type="paragraph" w:customStyle="1" w:styleId="s1">
    <w:name w:val="s_1"/>
    <w:basedOn w:val="a"/>
    <w:link w:val="s10"/>
    <w:pPr>
      <w:spacing w:beforeAutospacing="1" w:afterAutospacing="1"/>
    </w:pPr>
  </w:style>
  <w:style w:type="character" w:customStyle="1" w:styleId="s10">
    <w:name w:val="s_1"/>
    <w:basedOn w:val="1"/>
    <w:link w:val="s1"/>
    <w:rPr>
      <w:rFonts w:ascii="Times New Roman" w:hAnsi="Times New Roman"/>
      <w:sz w:val="24"/>
    </w:rPr>
  </w:style>
  <w:style w:type="paragraph" w:customStyle="1" w:styleId="ConsPlusNormal">
    <w:name w:val="ConsPlusNormal"/>
    <w:link w:val="ConsPlusNormal0"/>
    <w:pPr>
      <w:spacing w:after="0" w:line="240" w:lineRule="auto"/>
    </w:pPr>
    <w:rPr>
      <w:rFonts w:ascii="Tahoma" w:hAnsi="Tahoma"/>
      <w:sz w:val="20"/>
    </w:rPr>
  </w:style>
  <w:style w:type="character" w:customStyle="1" w:styleId="ConsPlusNormal0">
    <w:name w:val="ConsPlusNormal"/>
    <w:link w:val="ConsPlusNormal"/>
    <w:rPr>
      <w:rFonts w:ascii="Tahoma" w:hAnsi="Tahoma"/>
      <w:sz w:val="20"/>
    </w:rPr>
  </w:style>
  <w:style w:type="paragraph" w:customStyle="1" w:styleId="ConsPlusDocList">
    <w:name w:val="ConsPlusDocList"/>
    <w:next w:val="a"/>
    <w:link w:val="ConsPlusDocList0"/>
    <w:pPr>
      <w:widowControl w:val="0"/>
      <w:spacing w:after="0" w:line="240" w:lineRule="auto"/>
    </w:pPr>
    <w:rPr>
      <w:rFonts w:ascii="Arial" w:hAnsi="Arial"/>
      <w:sz w:val="20"/>
    </w:rPr>
  </w:style>
  <w:style w:type="character" w:customStyle="1" w:styleId="ConsPlusDocList0">
    <w:name w:val="ConsPlusDocList"/>
    <w:link w:val="ConsPlusDocList"/>
    <w:rPr>
      <w:rFonts w:ascii="Arial" w:hAnsi="Arial"/>
      <w:sz w:val="20"/>
    </w:rPr>
  </w:style>
  <w:style w:type="paragraph" w:customStyle="1" w:styleId="nobr">
    <w:name w:val="nobr"/>
    <w:basedOn w:val="13"/>
    <w:link w:val="nobr0"/>
  </w:style>
  <w:style w:type="character" w:customStyle="1" w:styleId="nobr0">
    <w:name w:val="nobr"/>
    <w:basedOn w:val="a0"/>
    <w:link w:val="nobr"/>
  </w:style>
  <w:style w:type="paragraph" w:customStyle="1" w:styleId="16">
    <w:name w:val="Обычный1"/>
    <w:link w:val="17"/>
    <w:pPr>
      <w:tabs>
        <w:tab w:val="left" w:pos="709"/>
      </w:tabs>
      <w:spacing w:line="276" w:lineRule="atLeast"/>
      <w:jc w:val="both"/>
    </w:pPr>
    <w:rPr>
      <w:rFonts w:ascii="Calibri" w:hAnsi="Calibri"/>
      <w:color w:val="00000A"/>
    </w:rPr>
  </w:style>
  <w:style w:type="character" w:customStyle="1" w:styleId="17">
    <w:name w:val="Обычный1"/>
    <w:link w:val="16"/>
    <w:rPr>
      <w:rFonts w:ascii="Calibri" w:hAnsi="Calibri"/>
      <w:color w:val="00000A"/>
    </w:rPr>
  </w:style>
  <w:style w:type="paragraph" w:customStyle="1" w:styleId="Standard">
    <w:name w:val="Standard"/>
    <w:link w:val="Standard0"/>
    <w:pPr>
      <w:widowControl w:val="0"/>
      <w:spacing w:after="0" w:line="240" w:lineRule="auto"/>
    </w:pPr>
    <w:rPr>
      <w:rFonts w:ascii="Times New Roman" w:hAnsi="Times New Roman"/>
      <w:sz w:val="24"/>
    </w:rPr>
  </w:style>
  <w:style w:type="character" w:customStyle="1" w:styleId="Standard0">
    <w:name w:val="Standard"/>
    <w:link w:val="Standard"/>
    <w:rPr>
      <w:rFonts w:ascii="Times New Roman" w:hAnsi="Times New Roman"/>
      <w:sz w:val="24"/>
    </w:rPr>
  </w:style>
  <w:style w:type="paragraph" w:customStyle="1" w:styleId="ac">
    <w:name w:val="Акты"/>
    <w:basedOn w:val="a"/>
    <w:link w:val="ad"/>
    <w:pPr>
      <w:ind w:firstLine="709"/>
      <w:jc w:val="both"/>
    </w:pPr>
    <w:rPr>
      <w:rFonts w:asciiTheme="minorHAnsi" w:hAnsiTheme="minorHAnsi"/>
      <w:sz w:val="28"/>
    </w:rPr>
  </w:style>
  <w:style w:type="character" w:customStyle="1" w:styleId="ad">
    <w:name w:val="Акты"/>
    <w:basedOn w:val="1"/>
    <w:link w:val="ac"/>
    <w:rPr>
      <w:rFonts w:asciiTheme="minorHAnsi" w:hAnsiTheme="minorHAnsi"/>
      <w:sz w:val="28"/>
    </w:rPr>
  </w:style>
  <w:style w:type="paragraph" w:customStyle="1" w:styleId="33">
    <w:name w:val="Без интервала3"/>
    <w:link w:val="34"/>
    <w:pPr>
      <w:spacing w:after="0" w:line="240" w:lineRule="auto"/>
    </w:pPr>
    <w:rPr>
      <w:rFonts w:ascii="Calibri" w:hAnsi="Calibri"/>
    </w:rPr>
  </w:style>
  <w:style w:type="character" w:customStyle="1" w:styleId="34">
    <w:name w:val="Без интервала3"/>
    <w:link w:val="33"/>
    <w:rPr>
      <w:rFonts w:ascii="Calibri" w:hAnsi="Calibri"/>
    </w:rPr>
  </w:style>
  <w:style w:type="paragraph" w:customStyle="1" w:styleId="ae">
    <w:name w:val="Знак Знак Знак Знак Знак Знак Знак"/>
    <w:basedOn w:val="a"/>
    <w:link w:val="af"/>
    <w:pPr>
      <w:spacing w:after="160" w:line="240" w:lineRule="exact"/>
    </w:pPr>
    <w:rPr>
      <w:sz w:val="20"/>
    </w:rPr>
  </w:style>
  <w:style w:type="character" w:customStyle="1" w:styleId="af">
    <w:name w:val="Знак Знак Знак Знак Знак Знак Знак"/>
    <w:basedOn w:val="1"/>
    <w:link w:val="ae"/>
    <w:rPr>
      <w:rFonts w:ascii="Times New Roman" w:hAnsi="Times New Roman"/>
      <w:sz w:val="20"/>
    </w:rPr>
  </w:style>
  <w:style w:type="paragraph" w:customStyle="1" w:styleId="18">
    <w:name w:val="Строгий1"/>
    <w:basedOn w:val="13"/>
    <w:link w:val="af0"/>
    <w:rPr>
      <w:b/>
    </w:rPr>
  </w:style>
  <w:style w:type="character" w:styleId="af0">
    <w:name w:val="Strong"/>
    <w:basedOn w:val="a0"/>
    <w:link w:val="18"/>
    <w:rPr>
      <w:b/>
    </w:rPr>
  </w:style>
  <w:style w:type="paragraph" w:customStyle="1" w:styleId="highlightsearch">
    <w:name w:val="highlightsearch"/>
    <w:basedOn w:val="13"/>
    <w:link w:val="highlightsearch0"/>
  </w:style>
  <w:style w:type="character" w:customStyle="1" w:styleId="highlightsearch0">
    <w:name w:val="highlightsearch"/>
    <w:basedOn w:val="a0"/>
    <w:link w:val="highlightsearch"/>
  </w:style>
  <w:style w:type="paragraph" w:customStyle="1" w:styleId="s100">
    <w:name w:val="s_10"/>
    <w:basedOn w:val="13"/>
    <w:link w:val="s101"/>
  </w:style>
  <w:style w:type="character" w:customStyle="1" w:styleId="s101">
    <w:name w:val="s_10"/>
    <w:basedOn w:val="a0"/>
    <w:link w:val="s100"/>
  </w:style>
  <w:style w:type="paragraph" w:styleId="af1">
    <w:name w:val="Document Map"/>
    <w:basedOn w:val="a"/>
    <w:link w:val="af2"/>
    <w:rPr>
      <w:rFonts w:ascii="Tahoma" w:hAnsi="Tahoma"/>
      <w:sz w:val="16"/>
    </w:rPr>
  </w:style>
  <w:style w:type="character" w:customStyle="1" w:styleId="af2">
    <w:name w:val="Схема документа Знак"/>
    <w:basedOn w:val="1"/>
    <w:link w:val="af1"/>
    <w:rPr>
      <w:rFonts w:ascii="Tahoma" w:hAnsi="Tahoma"/>
      <w:sz w:val="16"/>
    </w:rPr>
  </w:style>
  <w:style w:type="paragraph" w:customStyle="1" w:styleId="doctext">
    <w:name w:val="doc__text"/>
    <w:basedOn w:val="a"/>
    <w:link w:val="doctext0"/>
    <w:pPr>
      <w:spacing w:beforeAutospacing="1" w:afterAutospacing="1"/>
    </w:pPr>
  </w:style>
  <w:style w:type="character" w:customStyle="1" w:styleId="doctext0">
    <w:name w:val="doc__text"/>
    <w:basedOn w:val="1"/>
    <w:link w:val="doctext"/>
    <w:rPr>
      <w:rFonts w:ascii="Times New Roman" w:hAnsi="Times New Roman"/>
      <w:sz w:val="24"/>
    </w:rPr>
  </w:style>
  <w:style w:type="paragraph" w:customStyle="1" w:styleId="210">
    <w:name w:val="Основной текст с отступом 21"/>
    <w:basedOn w:val="a"/>
    <w:link w:val="211"/>
    <w:pPr>
      <w:widowControl w:val="0"/>
      <w:tabs>
        <w:tab w:val="left" w:pos="1425"/>
      </w:tabs>
      <w:spacing w:line="100" w:lineRule="atLeast"/>
      <w:ind w:firstLine="1368"/>
      <w:jc w:val="both"/>
    </w:pPr>
    <w:rPr>
      <w:sz w:val="28"/>
    </w:rPr>
  </w:style>
  <w:style w:type="character" w:customStyle="1" w:styleId="211">
    <w:name w:val="Основной текст с отступом 21"/>
    <w:basedOn w:val="1"/>
    <w:link w:val="210"/>
    <w:rPr>
      <w:rFonts w:ascii="Times New Roman" w:hAnsi="Times New Roman"/>
      <w:sz w:val="28"/>
    </w:rPr>
  </w:style>
  <w:style w:type="paragraph" w:customStyle="1" w:styleId="27">
    <w:name w:val="Абзац списка2"/>
    <w:basedOn w:val="a"/>
    <w:link w:val="28"/>
    <w:pPr>
      <w:ind w:left="720"/>
      <w:contextualSpacing/>
    </w:pPr>
    <w:rPr>
      <w:sz w:val="26"/>
    </w:rPr>
  </w:style>
  <w:style w:type="character" w:customStyle="1" w:styleId="28">
    <w:name w:val="Абзац списка2"/>
    <w:basedOn w:val="1"/>
    <w:link w:val="27"/>
    <w:rPr>
      <w:rFonts w:ascii="Times New Roman" w:hAnsi="Times New Roman"/>
      <w:sz w:val="26"/>
    </w:rPr>
  </w:style>
  <w:style w:type="paragraph" w:styleId="35">
    <w:name w:val="toc 3"/>
    <w:next w:val="a"/>
    <w:link w:val="36"/>
    <w:uiPriority w:val="39"/>
    <w:pPr>
      <w:ind w:left="400"/>
    </w:pPr>
    <w:rPr>
      <w:rFonts w:ascii="XO Thames" w:hAnsi="XO Thames"/>
      <w:sz w:val="28"/>
    </w:rPr>
  </w:style>
  <w:style w:type="character" w:customStyle="1" w:styleId="36">
    <w:name w:val="Оглавление 3 Знак"/>
    <w:link w:val="35"/>
    <w:uiPriority w:val="39"/>
    <w:rPr>
      <w:rFonts w:ascii="XO Thames" w:hAnsi="XO Thames"/>
      <w:sz w:val="28"/>
    </w:rPr>
  </w:style>
  <w:style w:type="paragraph" w:styleId="af3">
    <w:name w:val="Balloon Text"/>
    <w:basedOn w:val="a"/>
    <w:link w:val="af4"/>
    <w:rPr>
      <w:rFonts w:ascii="Tahoma" w:hAnsi="Tahoma"/>
      <w:sz w:val="16"/>
    </w:rPr>
  </w:style>
  <w:style w:type="character" w:customStyle="1" w:styleId="af4">
    <w:name w:val="Текст выноски Знак"/>
    <w:basedOn w:val="1"/>
    <w:link w:val="af3"/>
    <w:rPr>
      <w:rFonts w:ascii="Tahoma" w:hAnsi="Tahoma"/>
      <w:sz w:val="16"/>
    </w:rPr>
  </w:style>
  <w:style w:type="paragraph" w:customStyle="1" w:styleId="af5">
    <w:name w:val="Комментарий"/>
    <w:basedOn w:val="a"/>
    <w:next w:val="a"/>
    <w:link w:val="af6"/>
    <w:pPr>
      <w:spacing w:before="75"/>
      <w:ind w:left="170"/>
      <w:jc w:val="both"/>
    </w:pPr>
    <w:rPr>
      <w:rFonts w:ascii="Arial" w:hAnsi="Arial"/>
      <w:color w:val="353842"/>
      <w:shd w:val="clear" w:color="auto" w:fill="F0F0F0"/>
    </w:rPr>
  </w:style>
  <w:style w:type="character" w:customStyle="1" w:styleId="af6">
    <w:name w:val="Комментарий"/>
    <w:basedOn w:val="1"/>
    <w:link w:val="af5"/>
    <w:rPr>
      <w:rFonts w:ascii="Arial" w:hAnsi="Arial"/>
      <w:color w:val="353842"/>
      <w:sz w:val="24"/>
      <w:shd w:val="clear" w:color="auto" w:fill="F0F0F0"/>
    </w:rPr>
  </w:style>
  <w:style w:type="paragraph" w:customStyle="1" w:styleId="pt-2">
    <w:name w:val="pt-2"/>
    <w:basedOn w:val="a"/>
    <w:link w:val="pt-20"/>
    <w:pPr>
      <w:spacing w:beforeAutospacing="1" w:afterAutospacing="1"/>
    </w:pPr>
  </w:style>
  <w:style w:type="character" w:customStyle="1" w:styleId="pt-20">
    <w:name w:val="pt-2"/>
    <w:basedOn w:val="1"/>
    <w:link w:val="pt-2"/>
    <w:rPr>
      <w:rFonts w:ascii="Times New Roman" w:hAnsi="Times New Roman"/>
      <w:sz w:val="24"/>
    </w:rPr>
  </w:style>
  <w:style w:type="paragraph" w:customStyle="1" w:styleId="ConsPlusCell">
    <w:name w:val="ConsPlusCell"/>
    <w:link w:val="ConsPlusCell0"/>
    <w:pPr>
      <w:spacing w:after="0" w:line="240" w:lineRule="auto"/>
    </w:pPr>
    <w:rPr>
      <w:rFonts w:ascii="Times New Roman" w:hAnsi="Times New Roman"/>
      <w:sz w:val="28"/>
    </w:rPr>
  </w:style>
  <w:style w:type="character" w:customStyle="1" w:styleId="ConsPlusCell0">
    <w:name w:val="ConsPlusCell"/>
    <w:link w:val="ConsPlusCell"/>
    <w:rPr>
      <w:rFonts w:ascii="Times New Roman" w:hAnsi="Times New Roman"/>
      <w:sz w:val="28"/>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styleId="af7">
    <w:name w:val="No Spacing"/>
    <w:link w:val="af8"/>
    <w:qFormat/>
    <w:pPr>
      <w:spacing w:after="0" w:line="240" w:lineRule="auto"/>
    </w:pPr>
    <w:rPr>
      <w:rFonts w:ascii="Calibri" w:hAnsi="Calibri"/>
    </w:rPr>
  </w:style>
  <w:style w:type="character" w:customStyle="1" w:styleId="af8">
    <w:name w:val="Без интервала Знак"/>
    <w:link w:val="af7"/>
    <w:rPr>
      <w:rFonts w:ascii="Calibri" w:hAnsi="Calibri"/>
    </w:rPr>
  </w:style>
  <w:style w:type="paragraph" w:styleId="af9">
    <w:name w:val="Normal (Web)"/>
    <w:basedOn w:val="a"/>
    <w:link w:val="afa"/>
    <w:pPr>
      <w:spacing w:beforeAutospacing="1" w:afterAutospacing="1"/>
    </w:pPr>
    <w:rPr>
      <w:rFonts w:ascii="Arial" w:hAnsi="Arial"/>
      <w:color w:val="660000"/>
      <w:sz w:val="20"/>
    </w:rPr>
  </w:style>
  <w:style w:type="character" w:customStyle="1" w:styleId="afa">
    <w:name w:val="Обычный (веб) Знак"/>
    <w:basedOn w:val="1"/>
    <w:link w:val="af9"/>
    <w:rPr>
      <w:rFonts w:ascii="Arial" w:hAnsi="Arial"/>
      <w:color w:val="660000"/>
      <w:sz w:val="20"/>
    </w:rPr>
  </w:style>
  <w:style w:type="paragraph" w:customStyle="1" w:styleId="Style1">
    <w:name w:val="Style1"/>
    <w:basedOn w:val="a"/>
    <w:link w:val="Style10"/>
    <w:pPr>
      <w:widowControl w:val="0"/>
      <w:spacing w:line="310" w:lineRule="exact"/>
      <w:jc w:val="center"/>
    </w:pPr>
  </w:style>
  <w:style w:type="character" w:customStyle="1" w:styleId="Style10">
    <w:name w:val="Style1"/>
    <w:basedOn w:val="1"/>
    <w:link w:val="Style1"/>
    <w:rPr>
      <w:rFonts w:ascii="Times New Roman" w:hAnsi="Times New Roman"/>
      <w:sz w:val="24"/>
    </w:rPr>
  </w:style>
  <w:style w:type="paragraph" w:customStyle="1" w:styleId="29">
    <w:name w:val="Основной текст (2)"/>
    <w:link w:val="2a"/>
    <w:rPr>
      <w:rFonts w:ascii="Times New Roman" w:hAnsi="Times New Roman"/>
    </w:rPr>
  </w:style>
  <w:style w:type="character" w:customStyle="1" w:styleId="2a">
    <w:name w:val="Основной текст (2)"/>
    <w:link w:val="29"/>
    <w:rPr>
      <w:rFonts w:ascii="Times New Roman" w:hAnsi="Times New Roman"/>
      <w:color w:val="000000"/>
      <w:spacing w:val="0"/>
      <w:sz w:val="22"/>
      <w:u w:val="none"/>
    </w:rPr>
  </w:style>
  <w:style w:type="paragraph" w:styleId="afb">
    <w:name w:val="Body Text"/>
    <w:basedOn w:val="a"/>
    <w:link w:val="afc"/>
    <w:pPr>
      <w:spacing w:after="120"/>
    </w:pPr>
    <w:rPr>
      <w:sz w:val="26"/>
    </w:rPr>
  </w:style>
  <w:style w:type="character" w:customStyle="1" w:styleId="afc">
    <w:name w:val="Основной текст Знак"/>
    <w:basedOn w:val="1"/>
    <w:link w:val="afb"/>
    <w:rPr>
      <w:rFonts w:ascii="Times New Roman" w:hAnsi="Times New Roman"/>
      <w:sz w:val="26"/>
    </w:rPr>
  </w:style>
  <w:style w:type="paragraph" w:customStyle="1" w:styleId="19">
    <w:name w:val="Просмотренная гиперссылка1"/>
    <w:basedOn w:val="13"/>
    <w:link w:val="afd"/>
    <w:rPr>
      <w:color w:val="800080"/>
      <w:u w:val="single"/>
    </w:rPr>
  </w:style>
  <w:style w:type="character" w:styleId="afd">
    <w:name w:val="FollowedHyperlink"/>
    <w:basedOn w:val="a0"/>
    <w:link w:val="19"/>
    <w:uiPriority w:val="99"/>
    <w:rPr>
      <w:color w:val="800080"/>
      <w:u w:val="single"/>
    </w:rPr>
  </w:style>
  <w:style w:type="paragraph" w:customStyle="1" w:styleId="searchtext">
    <w:name w:val="searchtext"/>
    <w:basedOn w:val="13"/>
    <w:link w:val="searchtext0"/>
  </w:style>
  <w:style w:type="character" w:customStyle="1" w:styleId="searchtext0">
    <w:name w:val="searchtext"/>
    <w:basedOn w:val="a0"/>
    <w:link w:val="searchtext"/>
  </w:style>
  <w:style w:type="paragraph" w:customStyle="1" w:styleId="tdetailed">
    <w:name w:val="t_detailed"/>
    <w:basedOn w:val="13"/>
    <w:link w:val="tdetailed0"/>
  </w:style>
  <w:style w:type="character" w:customStyle="1" w:styleId="tdetailed0">
    <w:name w:val="t_detailed"/>
    <w:basedOn w:val="a0"/>
    <w:link w:val="tdetailed"/>
  </w:style>
  <w:style w:type="paragraph" w:customStyle="1" w:styleId="8">
    <w:name w:val="Знак Знак8"/>
    <w:basedOn w:val="13"/>
    <w:link w:val="80"/>
    <w:rPr>
      <w:rFonts w:ascii="Arial" w:hAnsi="Arial"/>
      <w:color w:val="660000"/>
    </w:rPr>
  </w:style>
  <w:style w:type="character" w:customStyle="1" w:styleId="80">
    <w:name w:val="Знак Знак8"/>
    <w:basedOn w:val="a0"/>
    <w:link w:val="8"/>
    <w:rPr>
      <w:rFonts w:ascii="Arial" w:hAnsi="Arial"/>
      <w:color w:val="660000"/>
    </w:rPr>
  </w:style>
  <w:style w:type="paragraph" w:customStyle="1" w:styleId="ListLabel1">
    <w:name w:val="ListLabel 1"/>
    <w:link w:val="ListLabel10"/>
    <w:rPr>
      <w:rFonts w:ascii="Times New Roman" w:hAnsi="Times New Roman"/>
      <w:sz w:val="28"/>
    </w:rPr>
  </w:style>
  <w:style w:type="character" w:customStyle="1" w:styleId="ListLabel10">
    <w:name w:val="ListLabel 1"/>
    <w:link w:val="ListLabel1"/>
    <w:rPr>
      <w:rFonts w:ascii="Times New Roman" w:hAnsi="Times New Roman"/>
      <w:i w:val="0"/>
      <w:color w:val="000000"/>
      <w:sz w:val="28"/>
      <w:u w:val="none"/>
    </w:rPr>
  </w:style>
  <w:style w:type="paragraph" w:customStyle="1" w:styleId="afe">
    <w:name w:val="Гипертекстовая ссылка"/>
    <w:basedOn w:val="13"/>
    <w:link w:val="aff"/>
    <w:rPr>
      <w:color w:val="106BBE"/>
    </w:rPr>
  </w:style>
  <w:style w:type="character" w:customStyle="1" w:styleId="aff">
    <w:name w:val="Гипертекстовая ссылка"/>
    <w:basedOn w:val="a0"/>
    <w:link w:val="afe"/>
    <w:rPr>
      <w:color w:val="106BBE"/>
    </w:rPr>
  </w:style>
  <w:style w:type="paragraph" w:customStyle="1" w:styleId="aff0">
    <w:name w:val="Цветовое выделение"/>
    <w:link w:val="aff1"/>
    <w:rPr>
      <w:b/>
      <w:color w:val="26282F"/>
    </w:rPr>
  </w:style>
  <w:style w:type="character" w:customStyle="1" w:styleId="aff1">
    <w:name w:val="Цветовое выделение"/>
    <w:link w:val="aff0"/>
    <w:rPr>
      <w:b/>
      <w:color w:val="26282F"/>
    </w:rPr>
  </w:style>
  <w:style w:type="paragraph" w:styleId="aff2">
    <w:name w:val="footer"/>
    <w:basedOn w:val="a"/>
    <w:link w:val="aff3"/>
    <w:pPr>
      <w:tabs>
        <w:tab w:val="center" w:pos="4677"/>
        <w:tab w:val="right" w:pos="9355"/>
      </w:tabs>
    </w:pPr>
  </w:style>
  <w:style w:type="character" w:customStyle="1" w:styleId="aff3">
    <w:name w:val="Нижний колонтитул Знак"/>
    <w:basedOn w:val="1"/>
    <w:link w:val="aff2"/>
    <w:rPr>
      <w:rFonts w:ascii="Times New Roman" w:hAnsi="Times New Roman"/>
      <w:sz w:val="24"/>
    </w:rPr>
  </w:style>
  <w:style w:type="paragraph" w:customStyle="1" w:styleId="2b">
    <w:name w:val="сновной текст с отступом 2"/>
    <w:basedOn w:val="a"/>
    <w:link w:val="2c"/>
    <w:pPr>
      <w:widowControl w:val="0"/>
      <w:ind w:firstLine="720"/>
      <w:jc w:val="both"/>
    </w:pPr>
    <w:rPr>
      <w:sz w:val="26"/>
    </w:rPr>
  </w:style>
  <w:style w:type="character" w:customStyle="1" w:styleId="2c">
    <w:name w:val="сновной текст с отступом 2"/>
    <w:basedOn w:val="1"/>
    <w:link w:val="2b"/>
    <w:rPr>
      <w:rFonts w:ascii="Times New Roman" w:hAnsi="Times New Roman"/>
      <w:sz w:val="26"/>
    </w:rPr>
  </w:style>
  <w:style w:type="paragraph" w:customStyle="1" w:styleId="1a">
    <w:name w:val="Гиперссылка1"/>
    <w:link w:val="aff4"/>
    <w:rPr>
      <w:color w:val="0000FF"/>
      <w:u w:val="single"/>
    </w:rPr>
  </w:style>
  <w:style w:type="character" w:styleId="aff4">
    <w:name w:val="Hyperlink"/>
    <w:link w:val="1a"/>
    <w:rPr>
      <w:color w:val="0000FF"/>
      <w:u w:val="single"/>
    </w:rPr>
  </w:style>
  <w:style w:type="paragraph" w:customStyle="1" w:styleId="Footnote">
    <w:name w:val="Footnote"/>
    <w:basedOn w:val="a"/>
    <w:link w:val="Footnote0"/>
    <w:rPr>
      <w:sz w:val="20"/>
    </w:rPr>
  </w:style>
  <w:style w:type="character" w:customStyle="1" w:styleId="Footnote0">
    <w:name w:val="Footnote"/>
    <w:basedOn w:val="1"/>
    <w:link w:val="Footnote"/>
    <w:rPr>
      <w:rFonts w:ascii="Times New Roman" w:hAnsi="Times New Roman"/>
      <w:sz w:val="20"/>
    </w:rPr>
  </w:style>
  <w:style w:type="paragraph" w:customStyle="1" w:styleId="FontStyle12">
    <w:name w:val="Font Style12"/>
    <w:link w:val="FontStyle120"/>
    <w:rPr>
      <w:rFonts w:ascii="Times New Roman" w:hAnsi="Times New Roman"/>
      <w:sz w:val="26"/>
    </w:rPr>
  </w:style>
  <w:style w:type="character" w:customStyle="1" w:styleId="FontStyle120">
    <w:name w:val="Font Style12"/>
    <w:link w:val="FontStyle12"/>
    <w:rPr>
      <w:rFonts w:ascii="Times New Roman" w:hAnsi="Times New Roman"/>
      <w:sz w:val="26"/>
    </w:rPr>
  </w:style>
  <w:style w:type="paragraph" w:styleId="1b">
    <w:name w:val="toc 1"/>
    <w:next w:val="a"/>
    <w:link w:val="1c"/>
    <w:uiPriority w:val="39"/>
    <w:rPr>
      <w:rFonts w:ascii="XO Thames" w:hAnsi="XO Thames"/>
      <w:b/>
      <w:sz w:val="28"/>
    </w:rPr>
  </w:style>
  <w:style w:type="character" w:customStyle="1" w:styleId="1c">
    <w:name w:val="Оглавление 1 Знак"/>
    <w:link w:val="1b"/>
    <w:uiPriority w:val="39"/>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msonormal1">
    <w:name w:val="msonormal1"/>
    <w:basedOn w:val="a"/>
    <w:link w:val="msonormal10"/>
  </w:style>
  <w:style w:type="character" w:customStyle="1" w:styleId="msonormal10">
    <w:name w:val="msonormal1"/>
    <w:basedOn w:val="1"/>
    <w:link w:val="msonormal1"/>
    <w:rPr>
      <w:rFonts w:ascii="Times New Roman" w:hAnsi="Times New Roman"/>
      <w:sz w:val="24"/>
    </w:rPr>
  </w:style>
  <w:style w:type="paragraph" w:styleId="aff5">
    <w:name w:val="Body Text Indent"/>
    <w:basedOn w:val="a"/>
    <w:link w:val="aff6"/>
    <w:pPr>
      <w:spacing w:after="120"/>
      <w:ind w:left="283"/>
    </w:pPr>
  </w:style>
  <w:style w:type="character" w:customStyle="1" w:styleId="aff6">
    <w:name w:val="Основной текст с отступом Знак"/>
    <w:basedOn w:val="1"/>
    <w:link w:val="aff5"/>
    <w:rPr>
      <w:rFonts w:ascii="Times New Roman" w:hAnsi="Times New Roman"/>
      <w:sz w:val="24"/>
    </w:rPr>
  </w:style>
  <w:style w:type="paragraph" w:customStyle="1" w:styleId="ConsNormal">
    <w:name w:val="ConsNormal"/>
    <w:link w:val="ConsNormal0"/>
    <w:pPr>
      <w:widowControl w:val="0"/>
      <w:spacing w:after="0" w:line="240" w:lineRule="auto"/>
      <w:ind w:firstLine="720"/>
    </w:pPr>
    <w:rPr>
      <w:rFonts w:ascii="Arial" w:hAnsi="Arial"/>
      <w:sz w:val="20"/>
    </w:rPr>
  </w:style>
  <w:style w:type="character" w:customStyle="1" w:styleId="ConsNormal0">
    <w:name w:val="ConsNormal"/>
    <w:link w:val="ConsNormal"/>
    <w:rPr>
      <w:rFonts w:ascii="Arial" w:hAnsi="Arial"/>
      <w:sz w:val="20"/>
    </w:rPr>
  </w:style>
  <w:style w:type="paragraph" w:customStyle="1" w:styleId="1d">
    <w:name w:val="Без интервала1"/>
    <w:link w:val="1e"/>
    <w:pPr>
      <w:spacing w:after="0" w:line="240" w:lineRule="auto"/>
    </w:pPr>
    <w:rPr>
      <w:rFonts w:ascii="Calibri" w:hAnsi="Calibri"/>
    </w:rPr>
  </w:style>
  <w:style w:type="character" w:customStyle="1" w:styleId="1e">
    <w:name w:val="Без интервала1"/>
    <w:link w:val="1d"/>
    <w:rPr>
      <w:rFonts w:ascii="Calibri" w:hAnsi="Calibri"/>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uiPriority w:val="39"/>
    <w:rPr>
      <w:rFonts w:ascii="XO Thames" w:hAnsi="XO Thames"/>
      <w:sz w:val="28"/>
    </w:rPr>
  </w:style>
  <w:style w:type="paragraph" w:styleId="37">
    <w:name w:val="Body Text Indent 3"/>
    <w:basedOn w:val="a"/>
    <w:link w:val="38"/>
    <w:pPr>
      <w:spacing w:after="120"/>
      <w:ind w:left="283"/>
    </w:pPr>
    <w:rPr>
      <w:sz w:val="16"/>
    </w:rPr>
  </w:style>
  <w:style w:type="character" w:customStyle="1" w:styleId="38">
    <w:name w:val="Основной текст с отступом 3 Знак"/>
    <w:basedOn w:val="1"/>
    <w:link w:val="37"/>
    <w:rPr>
      <w:rFonts w:ascii="Times New Roman" w:hAnsi="Times New Roman"/>
      <w:sz w:val="16"/>
    </w:rPr>
  </w:style>
  <w:style w:type="paragraph" w:customStyle="1" w:styleId="1f">
    <w:name w:val="Абзац списка1"/>
    <w:basedOn w:val="a"/>
    <w:link w:val="1f0"/>
    <w:pPr>
      <w:ind w:left="720"/>
      <w:contextualSpacing/>
    </w:pPr>
    <w:rPr>
      <w:sz w:val="26"/>
    </w:rPr>
  </w:style>
  <w:style w:type="character" w:customStyle="1" w:styleId="1f0">
    <w:name w:val="Абзац списка1"/>
    <w:basedOn w:val="1"/>
    <w:link w:val="1f"/>
    <w:rPr>
      <w:rFonts w:ascii="Times New Roman" w:hAnsi="Times New Roman"/>
      <w:sz w:val="26"/>
    </w:rPr>
  </w:style>
  <w:style w:type="paragraph" w:customStyle="1" w:styleId="aff7">
    <w:name w:val="Прижатый влево"/>
    <w:basedOn w:val="a"/>
    <w:next w:val="a"/>
    <w:link w:val="aff8"/>
    <w:rPr>
      <w:rFonts w:ascii="Arial" w:hAnsi="Arial"/>
    </w:rPr>
  </w:style>
  <w:style w:type="character" w:customStyle="1" w:styleId="aff8">
    <w:name w:val="Прижатый влево"/>
    <w:basedOn w:val="1"/>
    <w:link w:val="aff7"/>
    <w:rPr>
      <w:rFonts w:ascii="Arial" w:hAnsi="Arial"/>
      <w:sz w:val="24"/>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uiPriority w:val="39"/>
    <w:rPr>
      <w:rFonts w:ascii="XO Thames" w:hAnsi="XO Thames"/>
      <w:sz w:val="28"/>
    </w:rPr>
  </w:style>
  <w:style w:type="paragraph" w:customStyle="1" w:styleId="apple-style-span">
    <w:name w:val="apple-style-span"/>
    <w:basedOn w:val="13"/>
    <w:link w:val="apple-style-span0"/>
  </w:style>
  <w:style w:type="character" w:customStyle="1" w:styleId="apple-style-span0">
    <w:name w:val="apple-style-span"/>
    <w:basedOn w:val="a0"/>
    <w:link w:val="apple-style-span"/>
  </w:style>
  <w:style w:type="paragraph" w:customStyle="1" w:styleId="1f1">
    <w:name w:val="Знак сноски1"/>
    <w:basedOn w:val="13"/>
    <w:link w:val="aff9"/>
    <w:rPr>
      <w:vertAlign w:val="superscript"/>
    </w:rPr>
  </w:style>
  <w:style w:type="character" w:styleId="aff9">
    <w:name w:val="footnote reference"/>
    <w:basedOn w:val="a0"/>
    <w:link w:val="1f1"/>
    <w:rPr>
      <w:vertAlign w:val="superscript"/>
    </w:rPr>
  </w:style>
  <w:style w:type="paragraph" w:customStyle="1" w:styleId="affa">
    <w:name w:val="Содержимое таблицы"/>
    <w:basedOn w:val="a"/>
    <w:link w:val="affb"/>
  </w:style>
  <w:style w:type="character" w:customStyle="1" w:styleId="affb">
    <w:name w:val="Содержимое таблицы"/>
    <w:basedOn w:val="1"/>
    <w:link w:val="affa"/>
    <w:rPr>
      <w:rFonts w:ascii="Times New Roman" w:hAnsi="Times New Roman"/>
      <w:sz w:val="24"/>
    </w:rPr>
  </w:style>
  <w:style w:type="paragraph" w:customStyle="1" w:styleId="ConsPlusTitle">
    <w:name w:val="ConsPlusTitle"/>
    <w:link w:val="ConsPlusTitle0"/>
    <w:pPr>
      <w:widowControl w:val="0"/>
      <w:spacing w:after="0" w:line="240" w:lineRule="auto"/>
    </w:pPr>
    <w:rPr>
      <w:rFonts w:ascii="Calibri" w:hAnsi="Calibri"/>
      <w:b/>
    </w:rPr>
  </w:style>
  <w:style w:type="character" w:customStyle="1" w:styleId="ConsPlusTitle0">
    <w:name w:val="ConsPlusTitle"/>
    <w:link w:val="ConsPlusTitle"/>
    <w:rPr>
      <w:rFonts w:ascii="Calibri" w:hAnsi="Calibri"/>
      <w:b/>
    </w:rPr>
  </w:style>
  <w:style w:type="paragraph" w:customStyle="1" w:styleId="FootnoteTextChar">
    <w:name w:val="Footnote Text Char"/>
    <w:basedOn w:val="13"/>
    <w:link w:val="FootnoteTextChar0"/>
    <w:rPr>
      <w:rFonts w:ascii="Calibri" w:hAnsi="Calibri"/>
    </w:rPr>
  </w:style>
  <w:style w:type="character" w:customStyle="1" w:styleId="FootnoteTextChar0">
    <w:name w:val="Footnote Text Char"/>
    <w:basedOn w:val="a0"/>
    <w:link w:val="FootnoteTextChar"/>
    <w:rPr>
      <w:rFonts w:ascii="Calibri" w:hAnsi="Calibri"/>
    </w:rPr>
  </w:style>
  <w:style w:type="paragraph" w:customStyle="1" w:styleId="43">
    <w:name w:val="Абзац списка4"/>
    <w:basedOn w:val="a"/>
    <w:link w:val="44"/>
    <w:pPr>
      <w:ind w:left="720"/>
      <w:contextualSpacing/>
    </w:pPr>
    <w:rPr>
      <w:sz w:val="26"/>
    </w:rPr>
  </w:style>
  <w:style w:type="character" w:customStyle="1" w:styleId="44">
    <w:name w:val="Абзац списка4"/>
    <w:basedOn w:val="1"/>
    <w:link w:val="43"/>
    <w:rPr>
      <w:rFonts w:ascii="Times New Roman" w:hAnsi="Times New Roman"/>
      <w:sz w:val="26"/>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uiPriority w:val="39"/>
    <w:rPr>
      <w:rFonts w:ascii="XO Thames" w:hAnsi="XO Thames"/>
      <w:sz w:val="28"/>
    </w:rPr>
  </w:style>
  <w:style w:type="paragraph" w:customStyle="1" w:styleId="affc">
    <w:name w:val="Знак Знак Знак"/>
    <w:basedOn w:val="a"/>
    <w:link w:val="affd"/>
    <w:pPr>
      <w:spacing w:after="160" w:line="240" w:lineRule="exact"/>
    </w:pPr>
    <w:rPr>
      <w:rFonts w:ascii="Verdana" w:hAnsi="Verdana"/>
      <w:sz w:val="20"/>
    </w:rPr>
  </w:style>
  <w:style w:type="character" w:customStyle="1" w:styleId="affd">
    <w:name w:val="Знак Знак Знак"/>
    <w:basedOn w:val="1"/>
    <w:link w:val="affc"/>
    <w:rPr>
      <w:rFonts w:ascii="Verdana" w:hAnsi="Verdana"/>
      <w:sz w:val="20"/>
    </w:rPr>
  </w:style>
  <w:style w:type="paragraph" w:styleId="affe">
    <w:name w:val="header"/>
    <w:basedOn w:val="a"/>
    <w:link w:val="afff"/>
    <w:pPr>
      <w:tabs>
        <w:tab w:val="center" w:pos="4677"/>
        <w:tab w:val="right" w:pos="9355"/>
      </w:tabs>
    </w:pPr>
  </w:style>
  <w:style w:type="character" w:customStyle="1" w:styleId="afff">
    <w:name w:val="Верхний колонтитул Знак"/>
    <w:basedOn w:val="1"/>
    <w:link w:val="affe"/>
    <w:rPr>
      <w:rFonts w:ascii="Times New Roman" w:hAnsi="Times New Roman"/>
      <w:sz w:val="24"/>
    </w:rPr>
  </w:style>
  <w:style w:type="paragraph" w:customStyle="1" w:styleId="Style4">
    <w:name w:val="Style4"/>
    <w:basedOn w:val="a"/>
    <w:link w:val="Style40"/>
    <w:pPr>
      <w:widowControl w:val="0"/>
      <w:spacing w:line="332" w:lineRule="exact"/>
      <w:jc w:val="both"/>
    </w:pPr>
  </w:style>
  <w:style w:type="character" w:customStyle="1" w:styleId="Style40">
    <w:name w:val="Style4"/>
    <w:basedOn w:val="1"/>
    <w:link w:val="Style4"/>
    <w:rPr>
      <w:rFonts w:ascii="Times New Roman" w:hAnsi="Times New Roman"/>
      <w:sz w:val="24"/>
    </w:rPr>
  </w:style>
  <w:style w:type="paragraph" w:styleId="2d">
    <w:name w:val="Body Text Indent 2"/>
    <w:basedOn w:val="a"/>
    <w:link w:val="2e"/>
    <w:pPr>
      <w:spacing w:after="120" w:line="480" w:lineRule="auto"/>
      <w:ind w:left="283"/>
    </w:pPr>
    <w:rPr>
      <w:sz w:val="26"/>
    </w:rPr>
  </w:style>
  <w:style w:type="character" w:customStyle="1" w:styleId="2e">
    <w:name w:val="Основной текст с отступом 2 Знак"/>
    <w:basedOn w:val="1"/>
    <w:link w:val="2d"/>
    <w:rPr>
      <w:rFonts w:ascii="Times New Roman" w:hAnsi="Times New Roman"/>
      <w:sz w:val="26"/>
    </w:rPr>
  </w:style>
  <w:style w:type="paragraph" w:customStyle="1" w:styleId="afff0">
    <w:name w:val="?????? ??????"/>
    <w:basedOn w:val="13"/>
    <w:link w:val="afff1"/>
    <w:rPr>
      <w:vertAlign w:val="superscript"/>
    </w:rPr>
  </w:style>
  <w:style w:type="character" w:customStyle="1" w:styleId="afff1">
    <w:name w:val="?????? ??????"/>
    <w:basedOn w:val="a0"/>
    <w:link w:val="afff0"/>
    <w:rPr>
      <w:vertAlign w:val="superscript"/>
    </w:rPr>
  </w:style>
  <w:style w:type="paragraph" w:customStyle="1" w:styleId="afff2">
    <w:name w:val="Нормальный (таблица)"/>
    <w:basedOn w:val="a"/>
    <w:next w:val="a"/>
    <w:link w:val="afff3"/>
    <w:pPr>
      <w:widowControl w:val="0"/>
      <w:jc w:val="both"/>
    </w:pPr>
    <w:rPr>
      <w:rFonts w:ascii="Arial" w:hAnsi="Arial"/>
    </w:rPr>
  </w:style>
  <w:style w:type="character" w:customStyle="1" w:styleId="afff3">
    <w:name w:val="Нормальный (таблица)"/>
    <w:basedOn w:val="1"/>
    <w:link w:val="afff2"/>
    <w:rPr>
      <w:rFonts w:ascii="Arial" w:hAnsi="Arial"/>
      <w:sz w:val="24"/>
    </w:rPr>
  </w:style>
  <w:style w:type="paragraph" w:customStyle="1" w:styleId="western">
    <w:name w:val="western"/>
    <w:basedOn w:val="a"/>
    <w:link w:val="western0"/>
    <w:pPr>
      <w:spacing w:beforeAutospacing="1" w:afterAutospacing="1"/>
    </w:pPr>
  </w:style>
  <w:style w:type="character" w:customStyle="1" w:styleId="western0">
    <w:name w:val="western"/>
    <w:basedOn w:val="1"/>
    <w:link w:val="western"/>
    <w:rPr>
      <w:rFonts w:ascii="Times New Roman" w:hAnsi="Times New Roman"/>
      <w:sz w:val="24"/>
    </w:rPr>
  </w:style>
  <w:style w:type="paragraph" w:customStyle="1" w:styleId="FootnoteTextChar19">
    <w:name w:val="Footnote Text Char19"/>
    <w:basedOn w:val="13"/>
    <w:link w:val="FootnoteTextChar190"/>
    <w:rPr>
      <w:rFonts w:ascii="Times New Roman" w:hAnsi="Times New Roman"/>
      <w:sz w:val="20"/>
    </w:rPr>
  </w:style>
  <w:style w:type="character" w:customStyle="1" w:styleId="FootnoteTextChar190">
    <w:name w:val="Footnote Text Char19"/>
    <w:basedOn w:val="a0"/>
    <w:link w:val="FootnoteTextChar19"/>
    <w:rPr>
      <w:rFonts w:ascii="Times New Roman" w:hAnsi="Times New Roman"/>
      <w:sz w:val="20"/>
    </w:rPr>
  </w:style>
  <w:style w:type="paragraph" w:customStyle="1" w:styleId="pt-a0-000005">
    <w:name w:val="pt-a0-000005"/>
    <w:basedOn w:val="13"/>
    <w:link w:val="pt-a0-0000050"/>
  </w:style>
  <w:style w:type="character" w:customStyle="1" w:styleId="pt-a0-0000050">
    <w:name w:val="pt-a0-000005"/>
    <w:basedOn w:val="a0"/>
    <w:link w:val="pt-a0-000005"/>
  </w:style>
  <w:style w:type="paragraph" w:customStyle="1" w:styleId="apple-converted-space">
    <w:name w:val="apple-converted-space"/>
    <w:basedOn w:val="13"/>
    <w:link w:val="apple-converted-space0"/>
  </w:style>
  <w:style w:type="character" w:customStyle="1" w:styleId="apple-converted-space0">
    <w:name w:val="apple-converted-space"/>
    <w:basedOn w:val="a0"/>
    <w:link w:val="apple-converted-space"/>
  </w:style>
  <w:style w:type="paragraph" w:styleId="afff4">
    <w:name w:val="Subtitle"/>
    <w:next w:val="a"/>
    <w:link w:val="afff5"/>
    <w:uiPriority w:val="11"/>
    <w:qFormat/>
    <w:pPr>
      <w:jc w:val="both"/>
    </w:pPr>
    <w:rPr>
      <w:rFonts w:ascii="XO Thames" w:hAnsi="XO Thames"/>
      <w:i/>
      <w:sz w:val="24"/>
    </w:rPr>
  </w:style>
  <w:style w:type="character" w:customStyle="1" w:styleId="afff5">
    <w:name w:val="Подзаголовок Знак"/>
    <w:link w:val="afff4"/>
    <w:uiPriority w:val="11"/>
    <w:rPr>
      <w:rFonts w:ascii="XO Thames" w:hAnsi="XO Thames"/>
      <w:i/>
      <w:sz w:val="24"/>
    </w:rPr>
  </w:style>
  <w:style w:type="paragraph" w:customStyle="1" w:styleId="NormalANX">
    <w:name w:val="NormalANX"/>
    <w:basedOn w:val="a"/>
    <w:link w:val="NormalANX0"/>
    <w:pPr>
      <w:spacing w:before="240" w:after="240" w:line="360" w:lineRule="auto"/>
      <w:ind w:firstLine="720"/>
      <w:jc w:val="both"/>
    </w:pPr>
    <w:rPr>
      <w:sz w:val="28"/>
    </w:rPr>
  </w:style>
  <w:style w:type="character" w:customStyle="1" w:styleId="NormalANX0">
    <w:name w:val="NormalANX"/>
    <w:basedOn w:val="1"/>
    <w:link w:val="NormalANX"/>
    <w:rPr>
      <w:rFonts w:ascii="Times New Roman" w:hAnsi="Times New Roman"/>
      <w:sz w:val="28"/>
    </w:rPr>
  </w:style>
  <w:style w:type="paragraph" w:customStyle="1" w:styleId="WW8Num1z5">
    <w:name w:val="WW8Num1z5"/>
    <w:link w:val="WW8Num1z50"/>
  </w:style>
  <w:style w:type="character" w:customStyle="1" w:styleId="WW8Num1z50">
    <w:name w:val="WW8Num1z5"/>
    <w:link w:val="WW8Num1z5"/>
  </w:style>
  <w:style w:type="paragraph" w:styleId="afff6">
    <w:name w:val="Title"/>
    <w:basedOn w:val="a"/>
    <w:link w:val="afff7"/>
    <w:uiPriority w:val="10"/>
    <w:qFormat/>
    <w:pPr>
      <w:spacing w:line="300" w:lineRule="atLeast"/>
      <w:ind w:firstLine="720"/>
      <w:jc w:val="center"/>
    </w:pPr>
    <w:rPr>
      <w:b/>
      <w:color w:val="FF0000"/>
      <w:sz w:val="28"/>
    </w:rPr>
  </w:style>
  <w:style w:type="character" w:customStyle="1" w:styleId="afff7">
    <w:name w:val="Заголовок Знак"/>
    <w:basedOn w:val="1"/>
    <w:link w:val="afff6"/>
    <w:uiPriority w:val="10"/>
    <w:rPr>
      <w:rFonts w:ascii="Times New Roman" w:hAnsi="Times New Roman"/>
      <w:b/>
      <w:color w:val="FF0000"/>
      <w:sz w:val="28"/>
    </w:rPr>
  </w:style>
  <w:style w:type="paragraph" w:customStyle="1" w:styleId="afff8">
    <w:name w:val="Сравнение редакций. Добавленный фрагмент"/>
    <w:link w:val="afff9"/>
    <w:rPr>
      <w:shd w:val="clear" w:color="auto" w:fill="C1D7FF"/>
    </w:rPr>
  </w:style>
  <w:style w:type="character" w:customStyle="1" w:styleId="afff9">
    <w:name w:val="Сравнение редакций. Добавленный фрагмент"/>
    <w:link w:val="afff8"/>
    <w:rPr>
      <w:color w:val="000000"/>
      <w:shd w:val="clear" w:color="auto" w:fill="C1D7FF"/>
    </w:rPr>
  </w:style>
  <w:style w:type="paragraph" w:customStyle="1" w:styleId="ConsPlusNormal2">
    <w:name w:val="ConsPlusNormal2"/>
    <w:link w:val="ConsPlusNormal20"/>
    <w:pPr>
      <w:widowControl w:val="0"/>
      <w:spacing w:after="0" w:line="240" w:lineRule="auto"/>
    </w:pPr>
    <w:rPr>
      <w:rFonts w:ascii="Times New Roman" w:hAnsi="Times New Roman"/>
      <w:sz w:val="28"/>
    </w:rPr>
  </w:style>
  <w:style w:type="character" w:customStyle="1" w:styleId="ConsPlusNormal20">
    <w:name w:val="ConsPlusNormal2"/>
    <w:link w:val="ConsPlusNormal2"/>
    <w:rPr>
      <w:rFonts w:ascii="Times New Roman" w:hAnsi="Times New Roman"/>
      <w:sz w:val="28"/>
    </w:rPr>
  </w:style>
  <w:style w:type="paragraph" w:customStyle="1" w:styleId="1f2">
    <w:name w:val="Знак концевой сноски1"/>
    <w:basedOn w:val="13"/>
    <w:link w:val="afffa"/>
    <w:rPr>
      <w:vertAlign w:val="superscript"/>
    </w:rPr>
  </w:style>
  <w:style w:type="character" w:styleId="afffa">
    <w:name w:val="endnote reference"/>
    <w:basedOn w:val="a0"/>
    <w:link w:val="1f2"/>
    <w:rPr>
      <w:vertAlign w:val="superscript"/>
    </w:rPr>
  </w:style>
  <w:style w:type="paragraph" w:styleId="afffb">
    <w:name w:val="List Paragraph"/>
    <w:basedOn w:val="a"/>
    <w:link w:val="afffc"/>
    <w:qFormat/>
    <w:pPr>
      <w:ind w:left="720"/>
    </w:pPr>
  </w:style>
  <w:style w:type="character" w:customStyle="1" w:styleId="afffc">
    <w:name w:val="Абзац списка Знак"/>
    <w:basedOn w:val="1"/>
    <w:link w:val="afffb"/>
    <w:rPr>
      <w:rFonts w:ascii="Times New Roman" w:hAnsi="Times New Roman"/>
      <w:sz w:val="24"/>
    </w:rPr>
  </w:style>
  <w:style w:type="table" w:customStyle="1" w:styleId="-11">
    <w:name w:val="Светлый список - Акцент 11"/>
    <w:basedOn w:val="a1"/>
    <w:pPr>
      <w:spacing w:after="0" w:line="240" w:lineRule="auto"/>
    </w:p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style>
  <w:style w:type="table" w:customStyle="1" w:styleId="-14">
    <w:name w:val="Светлый список - Акцент 14"/>
    <w:basedOn w:val="a1"/>
    <w:pPr>
      <w:spacing w:after="0" w:line="240" w:lineRule="auto"/>
    </w:p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style>
  <w:style w:type="table" w:styleId="afffd">
    <w:name w:val="Table Grid"/>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3">
    <w:name w:val="Стиль1"/>
    <w:basedOn w:val="a1"/>
    <w:pPr>
      <w:spacing w:after="0" w:line="240" w:lineRule="auto"/>
      <w:jc w:val="center"/>
    </w:pPr>
    <w:rPr>
      <w:rFonts w:ascii="Times New Roman" w:hAnsi="Times New Roman"/>
      <w:sz w:val="18"/>
    </w:rPr>
    <w:tblPr>
      <w:tblBorders>
        <w:top w:val="single" w:sz="2" w:space="0" w:color="4F81BD" w:themeColor="accent1"/>
        <w:left w:val="single" w:sz="2" w:space="0" w:color="4F81BD" w:themeColor="accent1"/>
        <w:bottom w:val="single" w:sz="2" w:space="0" w:color="4F81BD" w:themeColor="accent1"/>
        <w:right w:val="single" w:sz="2" w:space="0" w:color="4F81BD" w:themeColor="accent1"/>
        <w:insideH w:val="single" w:sz="2" w:space="0" w:color="4F81BD" w:themeColor="accent1"/>
        <w:insideV w:val="single" w:sz="2" w:space="0" w:color="4F81BD" w:themeColor="accent1"/>
      </w:tblBorders>
    </w:tblPr>
  </w:style>
  <w:style w:type="table" w:customStyle="1" w:styleId="-13">
    <w:name w:val="Светлый список - Акцент 13"/>
    <w:basedOn w:val="a1"/>
    <w:pPr>
      <w:spacing w:after="0" w:line="240" w:lineRule="auto"/>
    </w:p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style>
  <w:style w:type="table" w:customStyle="1" w:styleId="-12">
    <w:name w:val="Светлый список - Акцент 12"/>
    <w:basedOn w:val="a1"/>
    <w:pPr>
      <w:spacing w:after="0" w:line="240" w:lineRule="auto"/>
    </w:p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style>
  <w:style w:type="table" w:customStyle="1" w:styleId="1f4">
    <w:name w:val="Сетка таблицы1"/>
    <w:basedOn w:val="a1"/>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34649">
      <w:bodyDiv w:val="1"/>
      <w:marLeft w:val="0"/>
      <w:marRight w:val="0"/>
      <w:marTop w:val="0"/>
      <w:marBottom w:val="0"/>
      <w:divBdr>
        <w:top w:val="none" w:sz="0" w:space="0" w:color="auto"/>
        <w:left w:val="none" w:sz="0" w:space="0" w:color="auto"/>
        <w:bottom w:val="none" w:sz="0" w:space="0" w:color="auto"/>
        <w:right w:val="none" w:sz="0" w:space="0" w:color="auto"/>
      </w:divBdr>
    </w:div>
    <w:div w:id="12929057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6003&amp;date=24.07.2024&amp;dst=100784&amp;field=134"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466003&amp;date=24.07.2024&amp;dst=100778&amp;field=134"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66003&amp;date=24.07.2024&amp;dst=1013&amp;field=134" TargetMode="External"/><Relationship Id="rId11" Type="http://schemas.openxmlformats.org/officeDocument/2006/relationships/hyperlink" Target="https://login.consultant.ru/link/?req=doc&amp;base=LAW&amp;n=466003&amp;date=24.07.2024&amp;dst=100784&amp;field=134" TargetMode="External"/><Relationship Id="rId5" Type="http://schemas.openxmlformats.org/officeDocument/2006/relationships/endnotes" Target="endnotes.xml"/><Relationship Id="rId10" Type="http://schemas.openxmlformats.org/officeDocument/2006/relationships/hyperlink" Target="https://login.consultant.ru/link/?req=doc&amp;base=LAW&amp;n=466003&amp;date=24.07.2024&amp;dst=100778&amp;field=134" TargetMode="External"/><Relationship Id="rId4" Type="http://schemas.openxmlformats.org/officeDocument/2006/relationships/footnotes" Target="footnotes.xml"/><Relationship Id="rId9" Type="http://schemas.openxmlformats.org/officeDocument/2006/relationships/hyperlink" Target="https://login.consultant.ru/link/?req=doc&amp;base=LAW&amp;n=466003&amp;date=24.07.2024&amp;dst=1013&amp;field=13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18</Pages>
  <Words>7109</Words>
  <Characters>40525</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vm4</cp:lastModifiedBy>
  <cp:revision>13</cp:revision>
  <dcterms:created xsi:type="dcterms:W3CDTF">2024-11-12T06:49:00Z</dcterms:created>
  <dcterms:modified xsi:type="dcterms:W3CDTF">2025-11-11T14:17:00Z</dcterms:modified>
</cp:coreProperties>
</file>